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80C3" w14:textId="77777777" w:rsidR="00F311FA" w:rsidRDefault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5F38AA67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5822B15B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6AD1DB13" w14:textId="53348B6B" w:rsidR="00FC47B7" w:rsidRPr="001F5B3C" w:rsidRDefault="00FC47B7" w:rsidP="00FC47B7">
      <w:pPr>
        <w:pStyle w:val="Nessunaspaziatura"/>
        <w:jc w:val="right"/>
        <w:rPr>
          <w:rFonts w:ascii="Helvetica" w:hAnsi="Helvetica" w:cs="Calibri"/>
          <w:i/>
          <w:iCs/>
          <w:sz w:val="20"/>
          <w:szCs w:val="20"/>
        </w:rPr>
      </w:pPr>
      <w:r>
        <w:rPr>
          <w:rFonts w:ascii="Helvetica" w:hAnsi="Helvetica" w:cs="Calibri"/>
          <w:i/>
          <w:iCs/>
          <w:sz w:val="20"/>
          <w:szCs w:val="20"/>
        </w:rPr>
        <w:t xml:space="preserve">Roma, </w:t>
      </w:r>
      <w:r>
        <w:rPr>
          <w:rFonts w:ascii="Helvetica" w:hAnsi="Helvetica" w:cs="Calibri"/>
          <w:i/>
          <w:iCs/>
          <w:sz w:val="20"/>
          <w:szCs w:val="20"/>
        </w:rPr>
        <w:t>15</w:t>
      </w:r>
      <w:r w:rsidRPr="001F5B3C">
        <w:rPr>
          <w:rFonts w:ascii="Helvetica" w:hAnsi="Helvetica" w:cs="Calibri"/>
          <w:i/>
          <w:iCs/>
          <w:sz w:val="20"/>
          <w:szCs w:val="20"/>
        </w:rPr>
        <w:t xml:space="preserve"> giugno 2023</w:t>
      </w:r>
    </w:p>
    <w:p w14:paraId="4F898C22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16131613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11715C09" w14:textId="384AD673" w:rsidR="00FC47B7" w:rsidRDefault="00FC47B7" w:rsidP="00FC47B7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bCs/>
          <w:sz w:val="26"/>
          <w:szCs w:val="26"/>
          <w:u w:val="single"/>
        </w:rPr>
      </w:pPr>
      <w:r w:rsidRPr="00FC47B7">
        <w:rPr>
          <w:rStyle w:val="s1"/>
          <w:rFonts w:ascii="Arial" w:hAnsi="Arial" w:cs="Arial"/>
          <w:b/>
          <w:bCs/>
          <w:sz w:val="26"/>
          <w:szCs w:val="26"/>
          <w:u w:val="single"/>
        </w:rPr>
        <w:t>COMUNICATO STAMPA</w:t>
      </w:r>
    </w:p>
    <w:p w14:paraId="79026605" w14:textId="741291FC" w:rsidR="00FC47B7" w:rsidRPr="00FC47B7" w:rsidRDefault="00FC47B7" w:rsidP="00FC47B7">
      <w:pPr>
        <w:pStyle w:val="p1"/>
        <w:spacing w:before="0" w:beforeAutospacing="0" w:after="0" w:afterAutospacing="0"/>
        <w:jc w:val="center"/>
        <w:rPr>
          <w:rStyle w:val="s1"/>
          <w:rFonts w:ascii="Arial" w:hAnsi="Arial" w:cs="Arial"/>
          <w:b/>
          <w:bCs/>
          <w:sz w:val="26"/>
          <w:szCs w:val="26"/>
        </w:rPr>
      </w:pPr>
      <w:r w:rsidRPr="00FC47B7">
        <w:rPr>
          <w:rStyle w:val="s1"/>
          <w:rFonts w:ascii="Arial" w:hAnsi="Arial" w:cs="Arial"/>
          <w:b/>
          <w:bCs/>
          <w:sz w:val="26"/>
          <w:szCs w:val="26"/>
        </w:rPr>
        <w:t xml:space="preserve">Addestramento avanzato dei marittimi su navi petroliere e </w:t>
      </w:r>
      <w:proofErr w:type="spellStart"/>
      <w:r w:rsidRPr="00FC47B7">
        <w:rPr>
          <w:rStyle w:val="s1"/>
          <w:rFonts w:ascii="Arial" w:hAnsi="Arial" w:cs="Arial"/>
          <w:b/>
          <w:bCs/>
          <w:sz w:val="26"/>
          <w:szCs w:val="26"/>
        </w:rPr>
        <w:t>chimichiere</w:t>
      </w:r>
      <w:proofErr w:type="spellEnd"/>
      <w:r w:rsidRPr="00FC47B7">
        <w:rPr>
          <w:rStyle w:val="s1"/>
          <w:rFonts w:ascii="Arial" w:hAnsi="Arial" w:cs="Arial"/>
          <w:b/>
          <w:bCs/>
          <w:sz w:val="26"/>
          <w:szCs w:val="26"/>
        </w:rPr>
        <w:t>: l’apprezzamento di Confitarma per il lavoro del Comando Generale delle Capitanerie di porto</w:t>
      </w:r>
    </w:p>
    <w:p w14:paraId="15BD91A9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4B1776B6" w14:textId="77777777" w:rsidR="00FC47B7" w:rsidRDefault="00FC47B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6"/>
          <w:szCs w:val="26"/>
        </w:rPr>
      </w:pPr>
    </w:p>
    <w:p w14:paraId="445CAB7F" w14:textId="22174052" w:rsidR="002D3686" w:rsidRPr="00FC47B7" w:rsidRDefault="00F311FA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4"/>
          <w:szCs w:val="24"/>
        </w:rPr>
      </w:pPr>
      <w:r w:rsidRPr="00FC47B7">
        <w:rPr>
          <w:rStyle w:val="s1"/>
          <w:rFonts w:ascii="Arial" w:hAnsi="Arial" w:cs="Arial"/>
          <w:sz w:val="24"/>
          <w:szCs w:val="24"/>
        </w:rPr>
        <w:t>In relazione all’</w:t>
      </w:r>
      <w:r w:rsidR="008218BD" w:rsidRPr="00FC47B7">
        <w:rPr>
          <w:rStyle w:val="s1"/>
          <w:rFonts w:ascii="Arial" w:hAnsi="Arial" w:cs="Arial"/>
          <w:sz w:val="24"/>
          <w:szCs w:val="24"/>
        </w:rPr>
        <w:t>emanazione</w:t>
      </w:r>
      <w:r w:rsidR="004B29D1" w:rsidRPr="00FC47B7">
        <w:rPr>
          <w:rStyle w:val="s1"/>
          <w:rFonts w:ascii="Arial" w:hAnsi="Arial" w:cs="Arial"/>
          <w:sz w:val="24"/>
          <w:szCs w:val="24"/>
        </w:rPr>
        <w:t xml:space="preserve"> </w:t>
      </w:r>
      <w:r w:rsidR="002D3686" w:rsidRPr="00FC47B7">
        <w:rPr>
          <w:rStyle w:val="s1"/>
          <w:rFonts w:ascii="Arial" w:hAnsi="Arial" w:cs="Arial"/>
          <w:sz w:val="24"/>
          <w:szCs w:val="24"/>
        </w:rPr>
        <w:t xml:space="preserve">da parte del Comando Generale </w:t>
      </w:r>
      <w:r w:rsidR="00FC47B7" w:rsidRPr="00FC47B7">
        <w:rPr>
          <w:rStyle w:val="s1"/>
          <w:rFonts w:ascii="Arial" w:hAnsi="Arial" w:cs="Arial"/>
          <w:sz w:val="24"/>
          <w:szCs w:val="24"/>
        </w:rPr>
        <w:t xml:space="preserve">delle Capitanerie di porto </w:t>
      </w:r>
      <w:r w:rsidR="004B29D1" w:rsidRPr="00FC47B7">
        <w:rPr>
          <w:rStyle w:val="s1"/>
          <w:rFonts w:ascii="Arial" w:hAnsi="Arial" w:cs="Arial"/>
          <w:sz w:val="24"/>
          <w:szCs w:val="24"/>
        </w:rPr>
        <w:t xml:space="preserve">dell’atteso chiarimento </w:t>
      </w:r>
      <w:r w:rsidR="00EC7F1C" w:rsidRPr="00FC47B7">
        <w:rPr>
          <w:rStyle w:val="s1"/>
          <w:rFonts w:ascii="Arial" w:hAnsi="Arial" w:cs="Arial"/>
          <w:sz w:val="24"/>
          <w:szCs w:val="24"/>
        </w:rPr>
        <w:t>riguardante le</w:t>
      </w:r>
      <w:r w:rsidR="004B29D1" w:rsidRPr="00FC47B7">
        <w:rPr>
          <w:rStyle w:val="s1"/>
          <w:rFonts w:ascii="Arial" w:hAnsi="Arial" w:cs="Arial"/>
          <w:sz w:val="24"/>
          <w:szCs w:val="24"/>
        </w:rPr>
        <w:t xml:space="preserve"> modalità di rinnovo dei certificati di addestramento avanzato dei marittimi imbarcati su navi petroliere e </w:t>
      </w:r>
      <w:proofErr w:type="spellStart"/>
      <w:r w:rsidR="004B29D1" w:rsidRPr="00FC47B7">
        <w:rPr>
          <w:rStyle w:val="s1"/>
          <w:rFonts w:ascii="Arial" w:hAnsi="Arial" w:cs="Arial"/>
          <w:sz w:val="24"/>
          <w:szCs w:val="24"/>
        </w:rPr>
        <w:t>chimichiere</w:t>
      </w:r>
      <w:proofErr w:type="spellEnd"/>
      <w:r w:rsidR="004B29D1" w:rsidRPr="00FC47B7">
        <w:rPr>
          <w:rStyle w:val="s1"/>
          <w:rFonts w:ascii="Arial" w:hAnsi="Arial" w:cs="Arial"/>
          <w:sz w:val="24"/>
          <w:szCs w:val="24"/>
        </w:rPr>
        <w:t>,</w:t>
      </w:r>
      <w:r w:rsidR="00213B1C" w:rsidRPr="00FC47B7">
        <w:rPr>
          <w:rStyle w:val="s1"/>
          <w:rFonts w:ascii="Arial" w:hAnsi="Arial" w:cs="Arial"/>
          <w:sz w:val="24"/>
          <w:szCs w:val="24"/>
        </w:rPr>
        <w:t xml:space="preserve"> </w:t>
      </w:r>
      <w:r w:rsidR="00FC47B7" w:rsidRPr="00FC47B7">
        <w:rPr>
          <w:rStyle w:val="s1"/>
          <w:rFonts w:ascii="Arial" w:hAnsi="Arial" w:cs="Arial"/>
          <w:sz w:val="24"/>
          <w:szCs w:val="24"/>
        </w:rPr>
        <w:t xml:space="preserve">avvenuta ieri, 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Confitarma manifesta pubblicamente il proprio apprezzamento per la tempestività ed efficacia con cui il Comando Generale ha 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inteso </w:t>
      </w:r>
      <w:r w:rsidR="008218BD" w:rsidRPr="00FC47B7">
        <w:rPr>
          <w:rStyle w:val="s1"/>
          <w:rFonts w:ascii="Arial" w:hAnsi="Arial" w:cs="Arial"/>
          <w:sz w:val="24"/>
          <w:szCs w:val="24"/>
        </w:rPr>
        <w:t>affronta</w:t>
      </w:r>
      <w:r w:rsidR="001C260A" w:rsidRPr="00FC47B7">
        <w:rPr>
          <w:rStyle w:val="s1"/>
          <w:rFonts w:ascii="Arial" w:hAnsi="Arial" w:cs="Arial"/>
          <w:sz w:val="24"/>
          <w:szCs w:val="24"/>
        </w:rPr>
        <w:t>re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le serie criticità </w:t>
      </w:r>
      <w:r w:rsidR="00FF7E87" w:rsidRPr="00FC47B7">
        <w:rPr>
          <w:rStyle w:val="s1"/>
          <w:rFonts w:ascii="Arial" w:hAnsi="Arial" w:cs="Arial"/>
          <w:sz w:val="24"/>
          <w:szCs w:val="24"/>
        </w:rPr>
        <w:t>sorte in conseguenz</w:t>
      </w:r>
      <w:r w:rsidRPr="00FC47B7">
        <w:rPr>
          <w:rStyle w:val="s1"/>
          <w:rFonts w:ascii="Arial" w:hAnsi="Arial" w:cs="Arial"/>
          <w:sz w:val="24"/>
          <w:szCs w:val="24"/>
        </w:rPr>
        <w:t>a</w:t>
      </w:r>
      <w:r w:rsidR="00FF7E87" w:rsidRPr="00FC47B7">
        <w:rPr>
          <w:rStyle w:val="s1"/>
          <w:rFonts w:ascii="Arial" w:hAnsi="Arial" w:cs="Arial"/>
          <w:sz w:val="24"/>
          <w:szCs w:val="24"/>
        </w:rPr>
        <w:t xml:space="preserve"> dei rilievi </w:t>
      </w:r>
      <w:r w:rsidR="008218BD" w:rsidRPr="00FC47B7">
        <w:rPr>
          <w:rStyle w:val="s1"/>
          <w:rFonts w:ascii="Arial" w:hAnsi="Arial" w:cs="Arial"/>
          <w:sz w:val="24"/>
          <w:szCs w:val="24"/>
        </w:rPr>
        <w:t>d</w:t>
      </w:r>
      <w:r w:rsidR="00FF7E87" w:rsidRPr="00FC47B7">
        <w:rPr>
          <w:rStyle w:val="s1"/>
          <w:rFonts w:ascii="Arial" w:hAnsi="Arial" w:cs="Arial"/>
          <w:sz w:val="24"/>
          <w:szCs w:val="24"/>
        </w:rPr>
        <w:t>e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ll’EMSA </w:t>
      </w:r>
      <w:r w:rsidR="00EC7F1C" w:rsidRPr="00FC47B7">
        <w:rPr>
          <w:rStyle w:val="s1"/>
          <w:rFonts w:ascii="Arial" w:hAnsi="Arial" w:cs="Arial"/>
          <w:sz w:val="24"/>
          <w:szCs w:val="24"/>
        </w:rPr>
        <w:t>su tale argomento</w:t>
      </w:r>
      <w:r w:rsidR="00D06A3F" w:rsidRPr="00FC47B7">
        <w:rPr>
          <w:rStyle w:val="s1"/>
          <w:rFonts w:ascii="Arial" w:hAnsi="Arial" w:cs="Arial"/>
          <w:sz w:val="24"/>
          <w:szCs w:val="24"/>
        </w:rPr>
        <w:t xml:space="preserve">. </w:t>
      </w:r>
    </w:p>
    <w:p w14:paraId="5B28DFC5" w14:textId="77777777" w:rsidR="002D3686" w:rsidRPr="00FC47B7" w:rsidRDefault="002D3686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4"/>
          <w:szCs w:val="24"/>
        </w:rPr>
      </w:pPr>
    </w:p>
    <w:p w14:paraId="1ED20B45" w14:textId="322BF37D" w:rsidR="008218BD" w:rsidRPr="00FC47B7" w:rsidRDefault="00D06A3F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4"/>
          <w:szCs w:val="24"/>
          <w:lang w:eastAsia="ar-SA"/>
        </w:rPr>
      </w:pPr>
      <w:r w:rsidRPr="00FC47B7">
        <w:rPr>
          <w:rStyle w:val="s1"/>
          <w:rFonts w:ascii="Arial" w:hAnsi="Arial" w:cs="Arial"/>
          <w:sz w:val="24"/>
          <w:szCs w:val="24"/>
        </w:rPr>
        <w:t>Provvidenziale, in particolare, la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clausola di salvaguardia</w:t>
      </w:r>
      <w:r w:rsidRPr="00FC47B7">
        <w:rPr>
          <w:rStyle w:val="s1"/>
          <w:rFonts w:ascii="Arial" w:hAnsi="Arial" w:cs="Arial"/>
          <w:sz w:val="24"/>
          <w:szCs w:val="24"/>
        </w:rPr>
        <w:t xml:space="preserve"> prevista </w:t>
      </w:r>
      <w:r w:rsidR="00902508" w:rsidRPr="00FC47B7">
        <w:rPr>
          <w:rStyle w:val="s1"/>
          <w:rFonts w:ascii="Arial" w:hAnsi="Arial" w:cs="Arial"/>
          <w:sz w:val="24"/>
          <w:szCs w:val="24"/>
        </w:rPr>
        <w:t xml:space="preserve">nella circolare </w:t>
      </w:r>
      <w:r w:rsidRPr="00FC47B7">
        <w:rPr>
          <w:rStyle w:val="s1"/>
          <w:rFonts w:ascii="Arial" w:hAnsi="Arial" w:cs="Arial"/>
          <w:sz w:val="24"/>
          <w:szCs w:val="24"/>
        </w:rPr>
        <w:t>a favore de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i lavoratori marittimi </w:t>
      </w:r>
      <w:r w:rsidRPr="00FC47B7">
        <w:rPr>
          <w:rStyle w:val="s1"/>
          <w:rFonts w:ascii="Arial" w:hAnsi="Arial" w:cs="Arial"/>
          <w:sz w:val="24"/>
          <w:szCs w:val="24"/>
        </w:rPr>
        <w:t>direttamente interessati dalla delicata problematica</w:t>
      </w:r>
      <w:r w:rsidR="008218BD" w:rsidRPr="00FC47B7">
        <w:rPr>
          <w:rStyle w:val="s1"/>
          <w:rFonts w:ascii="Arial" w:hAnsi="Arial" w:cs="Arial"/>
          <w:sz w:val="24"/>
          <w:szCs w:val="24"/>
        </w:rPr>
        <w:t>.</w:t>
      </w:r>
    </w:p>
    <w:p w14:paraId="02E8A6DD" w14:textId="77777777" w:rsidR="008218BD" w:rsidRPr="00FC47B7" w:rsidRDefault="008218BD" w:rsidP="00F311FA">
      <w:pPr>
        <w:pStyle w:val="p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7B0705A5" w14:textId="3EB5F6EC" w:rsidR="008218BD" w:rsidRPr="00FC47B7" w:rsidRDefault="008218BD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4"/>
          <w:szCs w:val="24"/>
        </w:rPr>
      </w:pPr>
      <w:r w:rsidRPr="00FC47B7">
        <w:rPr>
          <w:rStyle w:val="s1"/>
          <w:rFonts w:ascii="Arial" w:hAnsi="Arial" w:cs="Arial"/>
          <w:sz w:val="24"/>
          <w:szCs w:val="24"/>
        </w:rPr>
        <w:t xml:space="preserve">Nel ringraziare il Comando Generale per aver tenuto conto delle proposte avanzate da Confitarma in rappresentanza del comparto cisterniero, il Presidente </w:t>
      </w:r>
      <w:r w:rsidR="00FC47B7" w:rsidRPr="00FC47B7">
        <w:rPr>
          <w:rStyle w:val="s1"/>
          <w:rFonts w:ascii="Arial" w:hAnsi="Arial" w:cs="Arial"/>
          <w:b/>
          <w:bCs/>
          <w:sz w:val="24"/>
          <w:szCs w:val="24"/>
        </w:rPr>
        <w:t xml:space="preserve">Mario </w:t>
      </w:r>
      <w:r w:rsidRPr="00FC47B7">
        <w:rPr>
          <w:rStyle w:val="s1"/>
          <w:rFonts w:ascii="Arial" w:hAnsi="Arial" w:cs="Arial"/>
          <w:b/>
          <w:bCs/>
          <w:sz w:val="24"/>
          <w:szCs w:val="24"/>
        </w:rPr>
        <w:t>Mattioli</w:t>
      </w:r>
      <w:r w:rsidRPr="00FC47B7">
        <w:rPr>
          <w:rStyle w:val="s1"/>
          <w:b/>
          <w:bCs/>
          <w:sz w:val="24"/>
          <w:szCs w:val="24"/>
        </w:rPr>
        <w:t> </w:t>
      </w:r>
      <w:r w:rsidRPr="00FC47B7">
        <w:rPr>
          <w:rStyle w:val="s1"/>
          <w:rFonts w:ascii="Arial" w:hAnsi="Arial" w:cs="Arial"/>
          <w:sz w:val="24"/>
          <w:szCs w:val="24"/>
        </w:rPr>
        <w:t xml:space="preserve">sottolinea </w:t>
      </w:r>
      <w:r w:rsidR="00D06A3F" w:rsidRPr="00FC47B7">
        <w:rPr>
          <w:rStyle w:val="s1"/>
          <w:rFonts w:ascii="Arial" w:hAnsi="Arial" w:cs="Arial"/>
          <w:sz w:val="24"/>
          <w:szCs w:val="24"/>
        </w:rPr>
        <w:t>che “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la vicenda </w:t>
      </w:r>
      <w:r w:rsidR="00F311FA" w:rsidRPr="00FC47B7">
        <w:rPr>
          <w:rStyle w:val="s1"/>
          <w:rFonts w:ascii="Arial" w:hAnsi="Arial" w:cs="Arial"/>
          <w:i/>
          <w:iCs/>
          <w:sz w:val="24"/>
          <w:szCs w:val="24"/>
        </w:rPr>
        <w:t>conferm</w:t>
      </w:r>
      <w:r w:rsidR="00D06A3F" w:rsidRPr="00FC47B7">
        <w:rPr>
          <w:rStyle w:val="s1"/>
          <w:rFonts w:ascii="Arial" w:hAnsi="Arial" w:cs="Arial"/>
          <w:i/>
          <w:iCs/>
          <w:sz w:val="24"/>
          <w:szCs w:val="24"/>
        </w:rPr>
        <w:t>a</w:t>
      </w:r>
      <w:r w:rsidR="00F311FA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 l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’importanza </w:t>
      </w:r>
      <w:r w:rsidR="00D06A3F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del consolidato rapporto di 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>collaborazione fra armamento nazionale e Comando Generale</w:t>
      </w:r>
      <w:r w:rsidR="00D06A3F" w:rsidRPr="00FC47B7">
        <w:rPr>
          <w:rStyle w:val="s1"/>
          <w:rFonts w:ascii="Arial" w:hAnsi="Arial" w:cs="Arial"/>
          <w:i/>
          <w:iCs/>
          <w:sz w:val="24"/>
          <w:szCs w:val="24"/>
        </w:rPr>
        <w:t>, fondamentale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 </w:t>
      </w:r>
      <w:r w:rsidR="001C260A" w:rsidRPr="00FC47B7">
        <w:rPr>
          <w:rStyle w:val="s1"/>
          <w:rFonts w:ascii="Arial" w:hAnsi="Arial" w:cs="Arial"/>
          <w:i/>
          <w:iCs/>
          <w:sz w:val="24"/>
          <w:szCs w:val="24"/>
        </w:rPr>
        <w:t>anche al fine di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 affrontare le sfide che </w:t>
      </w:r>
      <w:r w:rsidR="00FF7E87" w:rsidRPr="00FC47B7">
        <w:rPr>
          <w:rStyle w:val="s1"/>
          <w:rFonts w:ascii="Arial" w:hAnsi="Arial" w:cs="Arial"/>
          <w:i/>
          <w:iCs/>
          <w:sz w:val="24"/>
          <w:szCs w:val="24"/>
        </w:rPr>
        <w:t>ci attendono nel</w:t>
      </w:r>
      <w:r w:rsidRPr="00FC47B7">
        <w:rPr>
          <w:rStyle w:val="s1"/>
          <w:rFonts w:ascii="Arial" w:hAnsi="Arial" w:cs="Arial"/>
          <w:i/>
          <w:iCs/>
          <w:sz w:val="24"/>
          <w:szCs w:val="24"/>
        </w:rPr>
        <w:t>l’immediato futuro</w:t>
      </w:r>
      <w:r w:rsidR="00D06A3F" w:rsidRPr="00FC47B7">
        <w:rPr>
          <w:rStyle w:val="s1"/>
          <w:rFonts w:ascii="Arial" w:hAnsi="Arial" w:cs="Arial"/>
          <w:i/>
          <w:iCs/>
          <w:sz w:val="24"/>
          <w:szCs w:val="24"/>
        </w:rPr>
        <w:t>”</w:t>
      </w:r>
      <w:r w:rsidRPr="00FC47B7">
        <w:rPr>
          <w:rStyle w:val="s1"/>
          <w:rFonts w:ascii="Arial" w:hAnsi="Arial" w:cs="Arial"/>
          <w:sz w:val="24"/>
          <w:szCs w:val="24"/>
        </w:rPr>
        <w:t>.</w:t>
      </w:r>
    </w:p>
    <w:p w14:paraId="457E6FF3" w14:textId="77777777" w:rsidR="008218BD" w:rsidRPr="00FC47B7" w:rsidRDefault="008218BD" w:rsidP="00F311FA">
      <w:pPr>
        <w:pStyle w:val="p1"/>
        <w:spacing w:before="0" w:beforeAutospacing="0" w:after="0" w:afterAutospacing="0"/>
        <w:jc w:val="both"/>
        <w:rPr>
          <w:rStyle w:val="s1"/>
          <w:sz w:val="24"/>
          <w:szCs w:val="24"/>
        </w:rPr>
      </w:pPr>
    </w:p>
    <w:p w14:paraId="577071E4" w14:textId="38EFB37B" w:rsidR="008218BD" w:rsidRPr="00FC47B7" w:rsidRDefault="00FF7E87" w:rsidP="00F311FA">
      <w:pPr>
        <w:pStyle w:val="p1"/>
        <w:spacing w:before="0" w:beforeAutospacing="0" w:after="0" w:afterAutospacing="0"/>
        <w:jc w:val="both"/>
        <w:rPr>
          <w:rStyle w:val="s1"/>
          <w:rFonts w:ascii="Arial" w:hAnsi="Arial" w:cs="Arial"/>
          <w:sz w:val="24"/>
          <w:szCs w:val="24"/>
        </w:rPr>
      </w:pPr>
      <w:r w:rsidRPr="00FC47B7">
        <w:rPr>
          <w:rStyle w:val="s1"/>
          <w:rFonts w:ascii="Arial" w:hAnsi="Arial" w:cs="Arial"/>
          <w:sz w:val="24"/>
          <w:szCs w:val="24"/>
        </w:rPr>
        <w:t>In tale ottica sinergica</w:t>
      </w:r>
      <w:r w:rsidR="001C260A" w:rsidRPr="00FC47B7">
        <w:rPr>
          <w:rStyle w:val="s1"/>
          <w:rFonts w:ascii="Arial" w:hAnsi="Arial" w:cs="Arial"/>
          <w:sz w:val="24"/>
          <w:szCs w:val="24"/>
        </w:rPr>
        <w:t>, Confitarma plaude</w:t>
      </w:r>
      <w:r w:rsidR="00D06A3F" w:rsidRPr="00FC47B7">
        <w:rPr>
          <w:rStyle w:val="s1"/>
          <w:rFonts w:ascii="Arial" w:hAnsi="Arial" w:cs="Arial"/>
          <w:sz w:val="24"/>
          <w:szCs w:val="24"/>
        </w:rPr>
        <w:t xml:space="preserve"> anche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 all’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’iniziativa di istituire un gruppo di lavoro </w:t>
      </w:r>
      <w:r w:rsidRPr="00FC47B7">
        <w:rPr>
          <w:rStyle w:val="s1"/>
          <w:rFonts w:ascii="Arial" w:hAnsi="Arial" w:cs="Arial"/>
          <w:sz w:val="24"/>
          <w:szCs w:val="24"/>
        </w:rPr>
        <w:t xml:space="preserve">– che vede 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il coinvolgimento degli stakeholders - </w:t>
      </w:r>
      <w:r w:rsidR="008218BD" w:rsidRPr="00FC47B7">
        <w:rPr>
          <w:rStyle w:val="s1"/>
          <w:rFonts w:ascii="Arial" w:hAnsi="Arial" w:cs="Arial"/>
          <w:sz w:val="24"/>
          <w:szCs w:val="24"/>
        </w:rPr>
        <w:t>dedicato all’aggiornamento dei decreti che disciplinano i corsi di formazione e le certificazioni dei marittimi</w:t>
      </w:r>
      <w:r w:rsidR="001C260A" w:rsidRPr="00FC47B7">
        <w:rPr>
          <w:rStyle w:val="s1"/>
          <w:rFonts w:ascii="Arial" w:hAnsi="Arial" w:cs="Arial"/>
          <w:sz w:val="24"/>
          <w:szCs w:val="24"/>
        </w:rPr>
        <w:t>.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L’iniziativa </w:t>
      </w:r>
      <w:r w:rsidR="008218BD" w:rsidRPr="00FC47B7">
        <w:rPr>
          <w:rStyle w:val="s1"/>
          <w:rFonts w:ascii="Arial" w:hAnsi="Arial" w:cs="Arial"/>
          <w:sz w:val="24"/>
          <w:szCs w:val="24"/>
        </w:rPr>
        <w:t>rappresenta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, infatti, 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un’importante opportunità </w:t>
      </w:r>
      <w:r w:rsidR="001C260A" w:rsidRPr="00FC47B7">
        <w:rPr>
          <w:rStyle w:val="s1"/>
          <w:rFonts w:ascii="Arial" w:hAnsi="Arial" w:cs="Arial"/>
          <w:sz w:val="24"/>
          <w:szCs w:val="24"/>
        </w:rPr>
        <w:t>non solo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per </w:t>
      </w:r>
      <w:r w:rsidR="00D06A3F" w:rsidRPr="00FC47B7">
        <w:rPr>
          <w:rStyle w:val="s1"/>
          <w:rFonts w:ascii="Arial" w:hAnsi="Arial" w:cs="Arial"/>
          <w:sz w:val="24"/>
          <w:szCs w:val="24"/>
        </w:rPr>
        <w:t>rafforzare</w:t>
      </w:r>
      <w:r w:rsidR="001C260A" w:rsidRPr="00FC47B7">
        <w:rPr>
          <w:rStyle w:val="s1"/>
          <w:rFonts w:ascii="Arial" w:hAnsi="Arial" w:cs="Arial"/>
          <w:sz w:val="24"/>
          <w:szCs w:val="24"/>
        </w:rPr>
        <w:t xml:space="preserve"> 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le competenze fornite ai lavoratori marittimi, </w:t>
      </w:r>
      <w:r w:rsidR="001C260A" w:rsidRPr="00FC47B7">
        <w:rPr>
          <w:rStyle w:val="s1"/>
          <w:rFonts w:ascii="Arial" w:hAnsi="Arial" w:cs="Arial"/>
          <w:sz w:val="24"/>
          <w:szCs w:val="24"/>
        </w:rPr>
        <w:t>ma anche allo scopo di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semplificare quanto più possibile le procedure di conseguimento delle certificazioni.</w:t>
      </w:r>
    </w:p>
    <w:p w14:paraId="5B477054" w14:textId="77777777" w:rsidR="008218BD" w:rsidRPr="00FC47B7" w:rsidRDefault="008218BD" w:rsidP="00F311FA">
      <w:pPr>
        <w:pStyle w:val="p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0FCE27D9" w14:textId="333CF645" w:rsidR="008218BD" w:rsidRPr="00FC47B7" w:rsidRDefault="001C260A" w:rsidP="00F311FA">
      <w:pPr>
        <w:pStyle w:val="p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FC47B7">
        <w:rPr>
          <w:rStyle w:val="s1"/>
          <w:rFonts w:ascii="Arial" w:hAnsi="Arial" w:cs="Arial"/>
          <w:sz w:val="24"/>
          <w:szCs w:val="24"/>
        </w:rPr>
        <w:t>“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>La semplificazione degli adempimenti amministrativi e dei requisiti per il conseguimento delle abilitazioni dei marittimi è una necessità non più rinviabile</w:t>
      </w:r>
      <w:r w:rsidRPr="00FC47B7">
        <w:rPr>
          <w:rStyle w:val="s1"/>
          <w:rFonts w:ascii="Arial" w:hAnsi="Arial" w:cs="Arial"/>
          <w:sz w:val="24"/>
          <w:szCs w:val="24"/>
        </w:rPr>
        <w:t>”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- </w:t>
      </w:r>
      <w:r w:rsidR="00FF7E87" w:rsidRPr="00FC47B7">
        <w:rPr>
          <w:rStyle w:val="s1"/>
          <w:rFonts w:ascii="Arial" w:hAnsi="Arial" w:cs="Arial"/>
          <w:sz w:val="24"/>
          <w:szCs w:val="24"/>
        </w:rPr>
        <w:t xml:space="preserve">osserva 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il Presidente </w:t>
      </w:r>
      <w:r w:rsidR="008218BD" w:rsidRPr="00FC47B7">
        <w:rPr>
          <w:rStyle w:val="s1"/>
          <w:rFonts w:ascii="Arial" w:hAnsi="Arial" w:cs="Arial"/>
          <w:b/>
          <w:bCs/>
          <w:sz w:val="24"/>
          <w:szCs w:val="24"/>
        </w:rPr>
        <w:t>Mattioli</w:t>
      </w:r>
      <w:r w:rsidR="00FF7E87" w:rsidRPr="00FC47B7">
        <w:rPr>
          <w:rStyle w:val="s1"/>
          <w:rFonts w:ascii="Arial" w:hAnsi="Arial" w:cs="Arial"/>
          <w:sz w:val="24"/>
          <w:szCs w:val="24"/>
        </w:rPr>
        <w:t xml:space="preserve">. </w:t>
      </w:r>
      <w:r w:rsidR="008218BD" w:rsidRPr="00FC47B7">
        <w:rPr>
          <w:rStyle w:val="s1"/>
          <w:rFonts w:ascii="Arial" w:hAnsi="Arial" w:cs="Arial"/>
          <w:sz w:val="24"/>
          <w:szCs w:val="24"/>
        </w:rPr>
        <w:t xml:space="preserve"> </w:t>
      </w:r>
      <w:r w:rsidRPr="00FC47B7">
        <w:rPr>
          <w:rStyle w:val="s1"/>
          <w:rFonts w:ascii="Arial" w:hAnsi="Arial" w:cs="Arial"/>
          <w:sz w:val="24"/>
          <w:szCs w:val="24"/>
        </w:rPr>
        <w:t>“</w:t>
      </w:r>
      <w:r w:rsidR="00FF7E87" w:rsidRPr="00FC47B7">
        <w:rPr>
          <w:rStyle w:val="s1"/>
          <w:rFonts w:ascii="Arial" w:hAnsi="Arial" w:cs="Arial"/>
          <w:i/>
          <w:iCs/>
          <w:sz w:val="24"/>
          <w:szCs w:val="24"/>
        </w:rPr>
        <w:t>L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>e iniziative e i provvedimenti adottati di recente sia dal MIT che dal Comando Generale</w:t>
      </w:r>
      <w:r w:rsidR="00FF7E87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” </w:t>
      </w:r>
      <w:r w:rsidR="00FF7E87" w:rsidRPr="00FC47B7">
        <w:rPr>
          <w:rStyle w:val="s1"/>
          <w:rFonts w:ascii="Arial" w:hAnsi="Arial" w:cs="Arial"/>
          <w:sz w:val="24"/>
          <w:szCs w:val="24"/>
        </w:rPr>
        <w:t>conclude</w:t>
      </w:r>
      <w:r w:rsidR="00FF7E87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 “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sono un segnale </w:t>
      </w:r>
      <w:r w:rsidR="00F311FA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molto positivo di come 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>l’Amministrazione si st</w:t>
      </w:r>
      <w:r w:rsidR="00F311FA" w:rsidRPr="00FC47B7">
        <w:rPr>
          <w:rStyle w:val="s1"/>
          <w:rFonts w:ascii="Arial" w:hAnsi="Arial" w:cs="Arial"/>
          <w:i/>
          <w:iCs/>
          <w:sz w:val="24"/>
          <w:szCs w:val="24"/>
        </w:rPr>
        <w:t>i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a muovendo </w:t>
      </w:r>
      <w:r w:rsidR="00FF7E87" w:rsidRPr="00FC47B7">
        <w:rPr>
          <w:rStyle w:val="s1"/>
          <w:rFonts w:ascii="Arial" w:hAnsi="Arial" w:cs="Arial"/>
          <w:i/>
          <w:iCs/>
          <w:sz w:val="24"/>
          <w:szCs w:val="24"/>
        </w:rPr>
        <w:t>proprio in tale</w:t>
      </w:r>
      <w:r w:rsidR="008218BD" w:rsidRPr="00FC47B7">
        <w:rPr>
          <w:rStyle w:val="s1"/>
          <w:rFonts w:ascii="Arial" w:hAnsi="Arial" w:cs="Arial"/>
          <w:i/>
          <w:iCs/>
          <w:sz w:val="24"/>
          <w:szCs w:val="24"/>
        </w:rPr>
        <w:t xml:space="preserve"> direzione</w:t>
      </w:r>
      <w:r w:rsidRPr="00FC47B7">
        <w:rPr>
          <w:rStyle w:val="s1"/>
          <w:rFonts w:ascii="Arial" w:hAnsi="Arial" w:cs="Arial"/>
          <w:sz w:val="24"/>
          <w:szCs w:val="24"/>
        </w:rPr>
        <w:t>”</w:t>
      </w:r>
      <w:r w:rsidR="008218BD" w:rsidRPr="00FC47B7">
        <w:rPr>
          <w:rStyle w:val="s1"/>
          <w:rFonts w:ascii="Arial" w:hAnsi="Arial" w:cs="Arial"/>
          <w:sz w:val="24"/>
          <w:szCs w:val="24"/>
        </w:rPr>
        <w:t>.</w:t>
      </w:r>
      <w:r w:rsidR="008218BD" w:rsidRPr="00FC47B7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72DB7882" w14:textId="77777777" w:rsidR="008218BD" w:rsidRPr="008218BD" w:rsidRDefault="008218BD" w:rsidP="00F311FA">
      <w:pPr>
        <w:jc w:val="both"/>
        <w:rPr>
          <w:rFonts w:ascii="Arial" w:eastAsia="Times New Roman" w:hAnsi="Arial" w:cs="Arial"/>
        </w:rPr>
      </w:pPr>
    </w:p>
    <w:p w14:paraId="68AB1AC5" w14:textId="77777777" w:rsidR="008218BD" w:rsidRPr="008218BD" w:rsidRDefault="008218BD" w:rsidP="00F311FA">
      <w:pPr>
        <w:jc w:val="both"/>
        <w:rPr>
          <w:rFonts w:ascii="Arial" w:eastAsia="Times New Roman" w:hAnsi="Arial" w:cs="Arial"/>
        </w:rPr>
      </w:pPr>
    </w:p>
    <w:p w14:paraId="18B72766" w14:textId="77777777" w:rsidR="008053B7" w:rsidRPr="008218BD" w:rsidRDefault="008053B7" w:rsidP="00F311FA">
      <w:pPr>
        <w:jc w:val="both"/>
        <w:rPr>
          <w:rFonts w:ascii="Arial" w:hAnsi="Arial" w:cs="Arial"/>
        </w:rPr>
      </w:pPr>
    </w:p>
    <w:sectPr w:rsidR="008053B7" w:rsidRPr="008218B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70FD" w14:textId="77777777" w:rsidR="005E6102" w:rsidRDefault="005E6102" w:rsidP="00FC47B7">
      <w:r>
        <w:separator/>
      </w:r>
    </w:p>
  </w:endnote>
  <w:endnote w:type="continuationSeparator" w:id="0">
    <w:p w14:paraId="4BB035E7" w14:textId="77777777" w:rsidR="005E6102" w:rsidRDefault="005E6102" w:rsidP="00FC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6578" w14:textId="77777777" w:rsidR="005E6102" w:rsidRDefault="005E6102" w:rsidP="00FC47B7">
      <w:r>
        <w:separator/>
      </w:r>
    </w:p>
  </w:footnote>
  <w:footnote w:type="continuationSeparator" w:id="0">
    <w:p w14:paraId="61CB2528" w14:textId="77777777" w:rsidR="005E6102" w:rsidRDefault="005E6102" w:rsidP="00FC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5801" w14:textId="6E7B91FD" w:rsidR="00FC47B7" w:rsidRDefault="00FC47B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C99BD" wp14:editId="09033DC9">
          <wp:simplePos x="0" y="0"/>
          <wp:positionH relativeFrom="margin">
            <wp:posOffset>2185852</wp:posOffset>
          </wp:positionH>
          <wp:positionV relativeFrom="paragraph">
            <wp:posOffset>-139973</wp:posOffset>
          </wp:positionV>
          <wp:extent cx="1532709" cy="732266"/>
          <wp:effectExtent l="0" t="0" r="4445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709" cy="732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D"/>
    <w:rsid w:val="001A4E0C"/>
    <w:rsid w:val="001C260A"/>
    <w:rsid w:val="00213B1C"/>
    <w:rsid w:val="002D3686"/>
    <w:rsid w:val="00396C32"/>
    <w:rsid w:val="004B29D1"/>
    <w:rsid w:val="005E6102"/>
    <w:rsid w:val="008053B7"/>
    <w:rsid w:val="008218BD"/>
    <w:rsid w:val="00902508"/>
    <w:rsid w:val="00D06A3F"/>
    <w:rsid w:val="00EC7F1C"/>
    <w:rsid w:val="00F311FA"/>
    <w:rsid w:val="00F60C5F"/>
    <w:rsid w:val="00FC47B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8996"/>
  <w15:chartTrackingRefBased/>
  <w15:docId w15:val="{7A702200-B72A-4CA1-94C5-C7A80959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8BD"/>
    <w:pPr>
      <w:spacing w:after="0" w:line="240" w:lineRule="auto"/>
    </w:pPr>
    <w:rPr>
      <w:rFonts w:ascii="Calibri" w:hAnsi="Calibri" w:cs="Calibri"/>
      <w:kern w:val="0"/>
      <w:sz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8218BD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8218BD"/>
  </w:style>
  <w:style w:type="character" w:customStyle="1" w:styleId="apple-converted-space">
    <w:name w:val="apple-converted-space"/>
    <w:basedOn w:val="Carpredefinitoparagrafo"/>
    <w:rsid w:val="008218BD"/>
  </w:style>
  <w:style w:type="paragraph" w:styleId="Revisione">
    <w:name w:val="Revision"/>
    <w:hidden/>
    <w:uiPriority w:val="99"/>
    <w:semiHidden/>
    <w:rsid w:val="001C260A"/>
    <w:pPr>
      <w:spacing w:after="0" w:line="240" w:lineRule="auto"/>
    </w:pPr>
    <w:rPr>
      <w:rFonts w:ascii="Calibri" w:hAnsi="Calibri" w:cs="Calibri"/>
      <w:kern w:val="0"/>
      <w:sz w:val="2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C47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7B7"/>
    <w:rPr>
      <w:rFonts w:ascii="Calibri" w:hAnsi="Calibri" w:cs="Calibri"/>
      <w:kern w:val="0"/>
      <w:sz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C47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7B7"/>
    <w:rPr>
      <w:rFonts w:ascii="Calibri" w:hAnsi="Calibri" w:cs="Calibri"/>
      <w:kern w:val="0"/>
      <w:sz w:val="22"/>
      <w:lang w:eastAsia="it-IT"/>
      <w14:ligatures w14:val="none"/>
    </w:rPr>
  </w:style>
  <w:style w:type="paragraph" w:styleId="Nessunaspaziatura">
    <w:name w:val="No Spacing"/>
    <w:uiPriority w:val="1"/>
    <w:qFormat/>
    <w:rsid w:val="00FC47B7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C47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87391ffae745cc6fe9c86bcb91c849b5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9ea3f1973c749b2058c8295626e6e379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2efabc-3de9-4efc-ae8f-9c77b594b265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FF358-C87D-4449-AFF4-48536C04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77013-A66D-4AFC-805A-1A15F364ACAF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3.xml><?xml version="1.0" encoding="utf-8"?>
<ds:datastoreItem xmlns:ds="http://schemas.openxmlformats.org/officeDocument/2006/customXml" ds:itemID="{59AD9F4D-DDBE-45AC-BA20-95C8F06CD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Roberta Busatto</cp:lastModifiedBy>
  <cp:revision>9</cp:revision>
  <dcterms:created xsi:type="dcterms:W3CDTF">2023-06-13T15:20:00Z</dcterms:created>
  <dcterms:modified xsi:type="dcterms:W3CDTF">2023-06-14T17:27:00Z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