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8CD8" w14:textId="426FD1DE" w:rsidR="00384422" w:rsidRDefault="00384422" w:rsidP="000A0B11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7C3C3C50" w14:textId="6C5B2BA7" w:rsidR="00113E87" w:rsidRPr="00846044" w:rsidRDefault="000459E5" w:rsidP="00113E87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b/>
          <w:bCs/>
          <w:caps/>
          <w:sz w:val="28"/>
          <w:szCs w:val="28"/>
        </w:rPr>
      </w:pPr>
      <w:r w:rsidRPr="00846044">
        <w:rPr>
          <w:rFonts w:ascii="Poppins" w:hAnsi="Poppins" w:cs="Poppins"/>
          <w:b/>
          <w:bCs/>
          <w:caps/>
          <w:sz w:val="28"/>
          <w:szCs w:val="28"/>
        </w:rPr>
        <w:t xml:space="preserve"> </w:t>
      </w:r>
      <w:r w:rsidR="00270503" w:rsidRPr="00846044">
        <w:rPr>
          <w:rFonts w:ascii="Poppins" w:hAnsi="Poppins" w:cs="Poppins"/>
          <w:b/>
          <w:bCs/>
          <w:caps/>
          <w:sz w:val="28"/>
          <w:szCs w:val="28"/>
        </w:rPr>
        <w:t xml:space="preserve"> BLACK FRIDAY</w:t>
      </w:r>
      <w:r w:rsidR="00846044" w:rsidRPr="00846044">
        <w:rPr>
          <w:rFonts w:ascii="Poppins" w:hAnsi="Poppins" w:cs="Poppins"/>
          <w:b/>
          <w:bCs/>
          <w:caps/>
          <w:sz w:val="28"/>
          <w:szCs w:val="28"/>
        </w:rPr>
        <w:t>: PRENOTA E PARTI IN CR</w:t>
      </w:r>
      <w:r w:rsidR="00846044">
        <w:rPr>
          <w:rFonts w:ascii="Poppins" w:hAnsi="Poppins" w:cs="Poppins"/>
          <w:b/>
          <w:bCs/>
          <w:caps/>
          <w:sz w:val="28"/>
          <w:szCs w:val="28"/>
        </w:rPr>
        <w:t>OCIERA CON COSTA</w:t>
      </w:r>
    </w:p>
    <w:p w14:paraId="07069B7B" w14:textId="77777777" w:rsidR="00081DBA" w:rsidRPr="00846044" w:rsidRDefault="00081DBA" w:rsidP="00FA5118">
      <w:pPr>
        <w:autoSpaceDE w:val="0"/>
        <w:autoSpaceDN w:val="0"/>
        <w:adjustRightInd w:val="0"/>
        <w:spacing w:after="0" w:line="276" w:lineRule="auto"/>
        <w:rPr>
          <w:rFonts w:ascii="Poppins" w:hAnsi="Poppins" w:cs="Poppins"/>
          <w:i/>
          <w:iCs/>
        </w:rPr>
      </w:pPr>
    </w:p>
    <w:p w14:paraId="41294333" w14:textId="62E8285C" w:rsidR="00E601C0" w:rsidRDefault="005C7759" w:rsidP="00E601C0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i/>
          <w:iCs/>
        </w:rPr>
      </w:pPr>
      <w:r>
        <w:rPr>
          <w:rFonts w:ascii="Poppins" w:hAnsi="Poppins" w:cs="Poppins"/>
          <w:i/>
          <w:iCs/>
        </w:rPr>
        <w:t>Sino</w:t>
      </w:r>
      <w:r w:rsidR="00270503">
        <w:rPr>
          <w:rFonts w:ascii="Poppins" w:hAnsi="Poppins" w:cs="Poppins"/>
          <w:i/>
          <w:iCs/>
        </w:rPr>
        <w:t xml:space="preserve"> al 30 novembre la compagnia italiana propone </w:t>
      </w:r>
      <w:r w:rsidR="00FA5118">
        <w:rPr>
          <w:rFonts w:ascii="Poppins" w:hAnsi="Poppins" w:cs="Poppins"/>
          <w:i/>
          <w:iCs/>
        </w:rPr>
        <w:t xml:space="preserve">i “black prices”, con tante occasioni da non perdere per </w:t>
      </w:r>
      <w:r w:rsidR="00270503">
        <w:rPr>
          <w:rFonts w:ascii="Poppins" w:hAnsi="Poppins" w:cs="Poppins"/>
          <w:i/>
          <w:iCs/>
        </w:rPr>
        <w:t>vivere una vacanza</w:t>
      </w:r>
      <w:r w:rsidR="004174BD">
        <w:rPr>
          <w:rFonts w:ascii="Poppins" w:hAnsi="Poppins" w:cs="Poppins"/>
          <w:i/>
          <w:iCs/>
        </w:rPr>
        <w:t xml:space="preserve"> </w:t>
      </w:r>
      <w:r w:rsidR="00270503">
        <w:rPr>
          <w:rFonts w:ascii="Poppins" w:hAnsi="Poppins" w:cs="Poppins"/>
          <w:i/>
          <w:iCs/>
        </w:rPr>
        <w:t xml:space="preserve">indimenticabile </w:t>
      </w:r>
      <w:r w:rsidR="00B8415B">
        <w:rPr>
          <w:rFonts w:ascii="Poppins" w:hAnsi="Poppins" w:cs="Poppins"/>
          <w:i/>
          <w:iCs/>
        </w:rPr>
        <w:t xml:space="preserve">negli Emirati Arabi, </w:t>
      </w:r>
      <w:r w:rsidR="00270503">
        <w:rPr>
          <w:rFonts w:ascii="Poppins" w:hAnsi="Poppins" w:cs="Poppins"/>
          <w:i/>
          <w:iCs/>
        </w:rPr>
        <w:t>Caraibi</w:t>
      </w:r>
      <w:r w:rsidR="0088307E">
        <w:rPr>
          <w:rFonts w:ascii="Poppins" w:hAnsi="Poppins" w:cs="Poppins"/>
          <w:i/>
          <w:iCs/>
        </w:rPr>
        <w:t xml:space="preserve">, Mediterraneo </w:t>
      </w:r>
      <w:r w:rsidR="00736B9F">
        <w:rPr>
          <w:rFonts w:ascii="Poppins" w:hAnsi="Poppins" w:cs="Poppins"/>
          <w:i/>
          <w:iCs/>
        </w:rPr>
        <w:t>e Nord Europa</w:t>
      </w:r>
      <w:r w:rsidR="00270503">
        <w:rPr>
          <w:rFonts w:ascii="Poppins" w:hAnsi="Poppins" w:cs="Poppins"/>
          <w:i/>
          <w:iCs/>
        </w:rPr>
        <w:t>.</w:t>
      </w:r>
    </w:p>
    <w:p w14:paraId="51EFC05B" w14:textId="77777777" w:rsidR="005C4517" w:rsidRPr="005C4517" w:rsidRDefault="005C4517" w:rsidP="00E601C0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</w:rPr>
      </w:pPr>
    </w:p>
    <w:p w14:paraId="6BB70391" w14:textId="3707FFCD" w:rsidR="003658D4" w:rsidRPr="00D61631" w:rsidRDefault="00E601C0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i/>
          <w:iCs/>
          <w:sz w:val="20"/>
          <w:szCs w:val="20"/>
        </w:rPr>
        <w:t>Geno</w:t>
      </w:r>
      <w:r w:rsidR="003A2A9F" w:rsidRPr="00D61631">
        <w:rPr>
          <w:rFonts w:ascii="Poppins" w:hAnsi="Poppins" w:cs="Poppins"/>
          <w:i/>
          <w:iCs/>
          <w:sz w:val="20"/>
          <w:szCs w:val="20"/>
        </w:rPr>
        <w:t>v</w:t>
      </w:r>
      <w:r w:rsidRPr="00D61631">
        <w:rPr>
          <w:rFonts w:ascii="Poppins" w:hAnsi="Poppins" w:cs="Poppins"/>
          <w:i/>
          <w:iCs/>
          <w:sz w:val="20"/>
          <w:szCs w:val="20"/>
        </w:rPr>
        <w:t xml:space="preserve">a, </w:t>
      </w:r>
      <w:r w:rsidR="00E01920" w:rsidRPr="00D61631">
        <w:rPr>
          <w:rFonts w:ascii="Poppins" w:hAnsi="Poppins" w:cs="Poppins"/>
          <w:i/>
          <w:iCs/>
          <w:sz w:val="20"/>
          <w:szCs w:val="20"/>
        </w:rPr>
        <w:t>9</w:t>
      </w:r>
      <w:r w:rsidR="002072CF" w:rsidRPr="00D61631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4174BD" w:rsidRPr="00D61631">
        <w:rPr>
          <w:rFonts w:ascii="Poppins" w:hAnsi="Poppins" w:cs="Poppins"/>
          <w:i/>
          <w:iCs/>
          <w:sz w:val="20"/>
          <w:szCs w:val="20"/>
        </w:rPr>
        <w:t>novembre</w:t>
      </w:r>
      <w:r w:rsidRPr="00D61631">
        <w:rPr>
          <w:rFonts w:ascii="Poppins" w:hAnsi="Poppins" w:cs="Poppins"/>
          <w:i/>
          <w:iCs/>
          <w:sz w:val="20"/>
          <w:szCs w:val="20"/>
        </w:rPr>
        <w:t xml:space="preserve"> 202</w:t>
      </w:r>
      <w:r w:rsidR="00B8415B" w:rsidRPr="00D61631">
        <w:rPr>
          <w:rFonts w:ascii="Poppins" w:hAnsi="Poppins" w:cs="Poppins"/>
          <w:i/>
          <w:iCs/>
          <w:sz w:val="20"/>
          <w:szCs w:val="20"/>
        </w:rPr>
        <w:t>3</w:t>
      </w:r>
      <w:r w:rsidRPr="00D61631">
        <w:rPr>
          <w:rFonts w:ascii="Poppins" w:hAnsi="Poppins" w:cs="Poppins"/>
          <w:sz w:val="20"/>
          <w:szCs w:val="20"/>
        </w:rPr>
        <w:t xml:space="preserve"> </w:t>
      </w:r>
      <w:r w:rsidR="003658D4" w:rsidRPr="00D61631">
        <w:rPr>
          <w:rFonts w:ascii="Poppins" w:hAnsi="Poppins" w:cs="Poppins"/>
          <w:sz w:val="20"/>
          <w:szCs w:val="20"/>
        </w:rPr>
        <w:t>–</w:t>
      </w:r>
      <w:r w:rsidRPr="00D61631">
        <w:rPr>
          <w:rFonts w:ascii="Poppins" w:hAnsi="Poppins" w:cs="Poppins"/>
          <w:sz w:val="20"/>
          <w:szCs w:val="20"/>
        </w:rPr>
        <w:t xml:space="preserve"> </w:t>
      </w:r>
      <w:r w:rsidR="00393E06" w:rsidRPr="00D61631">
        <w:rPr>
          <w:rFonts w:ascii="Poppins" w:hAnsi="Poppins" w:cs="Poppins"/>
          <w:sz w:val="20"/>
          <w:szCs w:val="20"/>
        </w:rPr>
        <w:t xml:space="preserve">Cosa comprare al Black Friday? </w:t>
      </w:r>
      <w:r w:rsidR="00393E06" w:rsidRPr="00D61631">
        <w:rPr>
          <w:rFonts w:ascii="Poppins" w:hAnsi="Poppins" w:cs="Poppins"/>
          <w:b/>
          <w:bCs/>
          <w:sz w:val="20"/>
          <w:szCs w:val="20"/>
        </w:rPr>
        <w:t xml:space="preserve">Costa Crociere </w:t>
      </w:r>
      <w:r w:rsidR="00393E06" w:rsidRPr="00D61631">
        <w:rPr>
          <w:rFonts w:ascii="Poppins" w:hAnsi="Poppins" w:cs="Poppins"/>
          <w:sz w:val="20"/>
          <w:szCs w:val="20"/>
        </w:rPr>
        <w:t xml:space="preserve">propone una soluzione davvero </w:t>
      </w:r>
      <w:r w:rsidR="00B62A7B" w:rsidRPr="00D61631">
        <w:rPr>
          <w:rFonts w:ascii="Poppins" w:hAnsi="Poppins" w:cs="Poppins"/>
          <w:sz w:val="20"/>
          <w:szCs w:val="20"/>
        </w:rPr>
        <w:t>unica e in grado di mettere tutti d’accordo</w:t>
      </w:r>
      <w:r w:rsidR="00393E06" w:rsidRPr="00D61631">
        <w:rPr>
          <w:rFonts w:ascii="Poppins" w:hAnsi="Poppins" w:cs="Poppins"/>
          <w:sz w:val="20"/>
          <w:szCs w:val="20"/>
        </w:rPr>
        <w:t xml:space="preserve">. </w:t>
      </w:r>
      <w:r w:rsidR="00C074BD" w:rsidRPr="00D61631">
        <w:rPr>
          <w:rFonts w:ascii="Poppins" w:hAnsi="Poppins" w:cs="Poppins"/>
          <w:sz w:val="20"/>
          <w:szCs w:val="20"/>
        </w:rPr>
        <w:t>S</w:t>
      </w:r>
      <w:r w:rsidR="00393E06" w:rsidRPr="00D61631">
        <w:rPr>
          <w:rFonts w:ascii="Poppins" w:hAnsi="Poppins" w:cs="Poppins"/>
          <w:sz w:val="20"/>
          <w:szCs w:val="20"/>
        </w:rPr>
        <w:t xml:space="preserve">ino al 30 novembre è possibile </w:t>
      </w:r>
      <w:r w:rsidR="00D80123" w:rsidRPr="00D61631">
        <w:rPr>
          <w:rFonts w:ascii="Poppins" w:hAnsi="Poppins" w:cs="Poppins"/>
          <w:sz w:val="20"/>
          <w:szCs w:val="20"/>
        </w:rPr>
        <w:t>acquistare</w:t>
      </w:r>
      <w:r w:rsidR="00393E06" w:rsidRPr="00D61631">
        <w:rPr>
          <w:rFonts w:ascii="Poppins" w:hAnsi="Poppins" w:cs="Poppins"/>
          <w:sz w:val="20"/>
          <w:szCs w:val="20"/>
        </w:rPr>
        <w:t xml:space="preserve"> una vacanza indimenticabile a bordo di una delle navi della compagnia italiana approfittando dei “black prices”, le offerte </w:t>
      </w:r>
      <w:r w:rsidR="002D6E66" w:rsidRPr="00D61631">
        <w:rPr>
          <w:rFonts w:ascii="Poppins" w:hAnsi="Poppins" w:cs="Poppins"/>
          <w:sz w:val="20"/>
          <w:szCs w:val="20"/>
        </w:rPr>
        <w:t>dedicate al</w:t>
      </w:r>
      <w:r w:rsidR="00393E06" w:rsidRPr="00D61631">
        <w:rPr>
          <w:rFonts w:ascii="Poppins" w:hAnsi="Poppins" w:cs="Poppins"/>
          <w:sz w:val="20"/>
          <w:szCs w:val="20"/>
        </w:rPr>
        <w:t xml:space="preserve"> Black Friday 202</w:t>
      </w:r>
      <w:r w:rsidR="00B8415B" w:rsidRPr="00D61631">
        <w:rPr>
          <w:rFonts w:ascii="Poppins" w:hAnsi="Poppins" w:cs="Poppins"/>
          <w:sz w:val="20"/>
          <w:szCs w:val="20"/>
        </w:rPr>
        <w:t>3</w:t>
      </w:r>
      <w:r w:rsidR="00393E06" w:rsidRPr="00D61631">
        <w:rPr>
          <w:rFonts w:ascii="Poppins" w:hAnsi="Poppins" w:cs="Poppins"/>
          <w:sz w:val="20"/>
          <w:szCs w:val="20"/>
        </w:rPr>
        <w:t>.</w:t>
      </w:r>
    </w:p>
    <w:p w14:paraId="720C834C" w14:textId="3E91DF86" w:rsidR="003658D4" w:rsidRPr="00D61631" w:rsidRDefault="003658D4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5BF2B58" w14:textId="7AE4693C" w:rsidR="003A0F67" w:rsidRPr="00D61631" w:rsidRDefault="00B62A7B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CF1833">
        <w:rPr>
          <w:rFonts w:ascii="Poppins" w:hAnsi="Poppins" w:cs="Poppins"/>
          <w:sz w:val="20"/>
          <w:szCs w:val="20"/>
        </w:rPr>
        <w:t xml:space="preserve">La scelta è davvero ampia, con </w:t>
      </w:r>
      <w:r w:rsidR="00B13AF7" w:rsidRPr="00CF1833">
        <w:rPr>
          <w:rFonts w:ascii="Poppins" w:hAnsi="Poppins" w:cs="Poppins"/>
          <w:sz w:val="20"/>
          <w:szCs w:val="20"/>
        </w:rPr>
        <w:t>circa</w:t>
      </w:r>
      <w:r w:rsidR="009B690D" w:rsidRPr="00CF1833">
        <w:rPr>
          <w:rFonts w:ascii="Poppins" w:hAnsi="Poppins" w:cs="Poppins"/>
          <w:sz w:val="20"/>
          <w:szCs w:val="20"/>
        </w:rPr>
        <w:t xml:space="preserve"> 180</w:t>
      </w:r>
      <w:r w:rsidR="0092623E" w:rsidRPr="00CF1833">
        <w:rPr>
          <w:rFonts w:ascii="Poppins" w:hAnsi="Poppins" w:cs="Poppins"/>
          <w:sz w:val="20"/>
          <w:szCs w:val="20"/>
        </w:rPr>
        <w:t xml:space="preserve"> </w:t>
      </w:r>
      <w:r w:rsidR="00B13AF7" w:rsidRPr="00CF1833">
        <w:rPr>
          <w:rFonts w:ascii="Poppins" w:hAnsi="Poppins" w:cs="Poppins"/>
          <w:sz w:val="20"/>
          <w:szCs w:val="20"/>
        </w:rPr>
        <w:t>crociere in partenza</w:t>
      </w:r>
      <w:r w:rsidRPr="00CF1833">
        <w:rPr>
          <w:rFonts w:ascii="Poppins" w:hAnsi="Poppins" w:cs="Poppins"/>
          <w:sz w:val="20"/>
          <w:szCs w:val="20"/>
        </w:rPr>
        <w:t xml:space="preserve"> tra novembre 2023</w:t>
      </w:r>
      <w:r w:rsidR="002D6E66" w:rsidRPr="00CF1833">
        <w:rPr>
          <w:rFonts w:ascii="Poppins" w:hAnsi="Poppins" w:cs="Poppins"/>
          <w:sz w:val="20"/>
          <w:szCs w:val="20"/>
        </w:rPr>
        <w:t xml:space="preserve"> e la primavera 2024</w:t>
      </w:r>
      <w:r w:rsidRPr="00CF1833">
        <w:rPr>
          <w:rFonts w:ascii="Poppins" w:hAnsi="Poppins" w:cs="Poppins"/>
          <w:sz w:val="20"/>
          <w:szCs w:val="20"/>
        </w:rPr>
        <w:t xml:space="preserve">, </w:t>
      </w:r>
      <w:r w:rsidR="00505795" w:rsidRPr="00CF1833">
        <w:rPr>
          <w:rFonts w:ascii="Poppins" w:hAnsi="Poppins" w:cs="Poppins"/>
          <w:sz w:val="20"/>
          <w:szCs w:val="20"/>
        </w:rPr>
        <w:t>ne</w:t>
      </w:r>
      <w:r w:rsidR="009D773F" w:rsidRPr="00CF1833">
        <w:rPr>
          <w:rFonts w:ascii="Poppins" w:hAnsi="Poppins" w:cs="Poppins"/>
          <w:sz w:val="20"/>
          <w:szCs w:val="20"/>
        </w:rPr>
        <w:t>gli</w:t>
      </w:r>
      <w:r w:rsidRPr="00CF1833">
        <w:rPr>
          <w:rFonts w:ascii="Poppins" w:hAnsi="Poppins" w:cs="Poppins"/>
          <w:sz w:val="20"/>
          <w:szCs w:val="20"/>
        </w:rPr>
        <w:t xml:space="preserve"> </w:t>
      </w:r>
      <w:r w:rsidR="009D773F" w:rsidRPr="00CF1833">
        <w:rPr>
          <w:rFonts w:ascii="Poppins" w:hAnsi="Poppins" w:cs="Poppins"/>
          <w:b/>
          <w:bCs/>
          <w:sz w:val="20"/>
          <w:szCs w:val="20"/>
        </w:rPr>
        <w:t xml:space="preserve">Emirati Arabi, </w:t>
      </w:r>
      <w:r w:rsidR="0088307E" w:rsidRPr="00CF1833">
        <w:rPr>
          <w:rFonts w:ascii="Poppins" w:hAnsi="Poppins" w:cs="Poppins"/>
          <w:b/>
          <w:bCs/>
          <w:sz w:val="20"/>
          <w:szCs w:val="20"/>
        </w:rPr>
        <w:t>Caraibi</w:t>
      </w:r>
      <w:r w:rsidR="0088307E">
        <w:rPr>
          <w:rFonts w:ascii="Poppins" w:hAnsi="Poppins" w:cs="Poppins"/>
          <w:b/>
          <w:bCs/>
          <w:sz w:val="20"/>
          <w:szCs w:val="20"/>
        </w:rPr>
        <w:t>,</w:t>
      </w:r>
      <w:r w:rsidR="0088307E" w:rsidRPr="00CF1833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CF1833">
        <w:rPr>
          <w:rFonts w:ascii="Poppins" w:hAnsi="Poppins" w:cs="Poppins"/>
          <w:b/>
          <w:bCs/>
          <w:sz w:val="20"/>
          <w:szCs w:val="20"/>
        </w:rPr>
        <w:t>Mediterraneo</w:t>
      </w:r>
      <w:r w:rsidR="009B690D" w:rsidRPr="00CF1833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9B690D" w:rsidRPr="0088307E">
        <w:rPr>
          <w:rFonts w:ascii="Poppins" w:hAnsi="Poppins" w:cs="Poppins"/>
          <w:sz w:val="20"/>
          <w:szCs w:val="20"/>
        </w:rPr>
        <w:t>e</w:t>
      </w:r>
      <w:r w:rsidR="009B690D" w:rsidRPr="00CF1833">
        <w:rPr>
          <w:rFonts w:ascii="Poppins" w:hAnsi="Poppins" w:cs="Poppins"/>
          <w:b/>
          <w:bCs/>
          <w:sz w:val="20"/>
          <w:szCs w:val="20"/>
        </w:rPr>
        <w:t xml:space="preserve"> Nord Europa</w:t>
      </w:r>
      <w:r w:rsidR="005D0D8E" w:rsidRPr="00CF1833">
        <w:rPr>
          <w:rFonts w:ascii="Poppins" w:hAnsi="Poppins" w:cs="Poppins"/>
          <w:b/>
          <w:bCs/>
          <w:sz w:val="20"/>
          <w:szCs w:val="20"/>
        </w:rPr>
        <w:t>,</w:t>
      </w:r>
      <w:r w:rsidR="00505795" w:rsidRPr="00CF1833">
        <w:rPr>
          <w:rFonts w:ascii="Poppins" w:hAnsi="Poppins" w:cs="Poppins"/>
          <w:sz w:val="20"/>
          <w:szCs w:val="20"/>
        </w:rPr>
        <w:t xml:space="preserve"> per vivere</w:t>
      </w:r>
      <w:r w:rsidR="00505795" w:rsidRPr="00D61631">
        <w:rPr>
          <w:rFonts w:ascii="Poppins" w:hAnsi="Poppins" w:cs="Poppins"/>
          <w:sz w:val="20"/>
          <w:szCs w:val="20"/>
        </w:rPr>
        <w:t xml:space="preserve"> u</w:t>
      </w:r>
      <w:r w:rsidR="003658D4" w:rsidRPr="00D61631">
        <w:rPr>
          <w:rFonts w:ascii="Poppins" w:hAnsi="Poppins" w:cs="Poppins"/>
          <w:sz w:val="20"/>
          <w:szCs w:val="20"/>
        </w:rPr>
        <w:t>n’esperienza</w:t>
      </w:r>
      <w:r w:rsidR="00B13AF7">
        <w:rPr>
          <w:rFonts w:ascii="Poppins" w:hAnsi="Poppins" w:cs="Poppins"/>
          <w:sz w:val="20"/>
          <w:szCs w:val="20"/>
        </w:rPr>
        <w:t xml:space="preserve"> di vacanza</w:t>
      </w:r>
      <w:r w:rsidR="003658D4" w:rsidRPr="00D61631">
        <w:rPr>
          <w:rFonts w:ascii="Poppins" w:hAnsi="Poppins" w:cs="Poppins"/>
          <w:sz w:val="20"/>
          <w:szCs w:val="20"/>
        </w:rPr>
        <w:t xml:space="preserve"> </w:t>
      </w:r>
      <w:r w:rsidR="002D6E66" w:rsidRPr="00D61631">
        <w:rPr>
          <w:rFonts w:ascii="Poppins" w:hAnsi="Poppins" w:cs="Poppins"/>
          <w:sz w:val="20"/>
          <w:szCs w:val="20"/>
        </w:rPr>
        <w:t>unica</w:t>
      </w:r>
      <w:r w:rsidR="003658D4" w:rsidRPr="00D61631">
        <w:rPr>
          <w:rFonts w:ascii="Poppins" w:hAnsi="Poppins" w:cs="Poppins"/>
          <w:sz w:val="20"/>
          <w:szCs w:val="20"/>
        </w:rPr>
        <w:t xml:space="preserve">: </w:t>
      </w:r>
      <w:r w:rsidR="009D773F" w:rsidRPr="00D61631">
        <w:rPr>
          <w:rFonts w:ascii="Poppins" w:hAnsi="Poppins" w:cs="Poppins"/>
          <w:sz w:val="20"/>
          <w:szCs w:val="20"/>
        </w:rPr>
        <w:t>dalle architetture avveniristiche di Dubai</w:t>
      </w:r>
      <w:r w:rsidR="000F2032" w:rsidRPr="00D61631">
        <w:rPr>
          <w:rFonts w:ascii="Poppins" w:hAnsi="Poppins" w:cs="Poppins"/>
          <w:sz w:val="20"/>
          <w:szCs w:val="20"/>
        </w:rPr>
        <w:t>,</w:t>
      </w:r>
      <w:r w:rsidR="009D773F" w:rsidRPr="00D61631">
        <w:rPr>
          <w:rFonts w:ascii="Poppins" w:hAnsi="Poppins" w:cs="Poppins"/>
          <w:sz w:val="20"/>
          <w:szCs w:val="20"/>
        </w:rPr>
        <w:t xml:space="preserve"> alle sabbie bianche e al relax totale delle isole dei Caraibi</w:t>
      </w:r>
      <w:r w:rsidR="00A54542" w:rsidRPr="00D61631">
        <w:rPr>
          <w:rFonts w:ascii="Poppins" w:hAnsi="Poppins" w:cs="Poppins"/>
          <w:sz w:val="20"/>
          <w:szCs w:val="20"/>
        </w:rPr>
        <w:t>;</w:t>
      </w:r>
      <w:r w:rsidR="009D773F" w:rsidRPr="00D61631">
        <w:rPr>
          <w:rFonts w:ascii="Poppins" w:hAnsi="Poppins" w:cs="Poppins"/>
          <w:sz w:val="20"/>
          <w:szCs w:val="20"/>
        </w:rPr>
        <w:t xml:space="preserve"> </w:t>
      </w:r>
      <w:r w:rsidR="003658D4" w:rsidRPr="00D61631">
        <w:rPr>
          <w:rFonts w:ascii="Poppins" w:hAnsi="Poppins" w:cs="Poppins"/>
          <w:sz w:val="20"/>
          <w:szCs w:val="20"/>
        </w:rPr>
        <w:t>dal</w:t>
      </w:r>
      <w:r w:rsidR="00BD5DD0" w:rsidRPr="00D61631">
        <w:rPr>
          <w:rFonts w:ascii="Poppins" w:hAnsi="Poppins" w:cs="Poppins"/>
          <w:sz w:val="20"/>
          <w:szCs w:val="20"/>
        </w:rPr>
        <w:t>la bel</w:t>
      </w:r>
      <w:r w:rsidR="00D6416B" w:rsidRPr="00D61631">
        <w:rPr>
          <w:rFonts w:ascii="Poppins" w:hAnsi="Poppins" w:cs="Poppins"/>
          <w:sz w:val="20"/>
          <w:szCs w:val="20"/>
        </w:rPr>
        <w:t xml:space="preserve">lezza </w:t>
      </w:r>
      <w:r w:rsidR="000F2032" w:rsidRPr="00D61631">
        <w:rPr>
          <w:rFonts w:ascii="Poppins" w:hAnsi="Poppins" w:cs="Poppins"/>
          <w:sz w:val="20"/>
          <w:szCs w:val="20"/>
        </w:rPr>
        <w:t>di</w:t>
      </w:r>
      <w:r w:rsidRPr="00D61631">
        <w:rPr>
          <w:rFonts w:ascii="Poppins" w:hAnsi="Poppins" w:cs="Poppins"/>
          <w:sz w:val="20"/>
          <w:szCs w:val="20"/>
        </w:rPr>
        <w:t xml:space="preserve"> </w:t>
      </w:r>
      <w:r w:rsidR="000F2032" w:rsidRPr="00D61631">
        <w:rPr>
          <w:rFonts w:ascii="Poppins" w:hAnsi="Poppins" w:cs="Poppins"/>
          <w:sz w:val="20"/>
          <w:szCs w:val="20"/>
        </w:rPr>
        <w:t>Roma</w:t>
      </w:r>
      <w:r w:rsidR="00D61631" w:rsidRPr="00D61631">
        <w:rPr>
          <w:rFonts w:ascii="Poppins" w:hAnsi="Poppins" w:cs="Poppins"/>
          <w:sz w:val="20"/>
          <w:szCs w:val="20"/>
        </w:rPr>
        <w:t xml:space="preserve"> e</w:t>
      </w:r>
      <w:r w:rsidR="00BD5DD0" w:rsidRPr="00D61631">
        <w:rPr>
          <w:rFonts w:ascii="Poppins" w:hAnsi="Poppins" w:cs="Poppins"/>
          <w:sz w:val="20"/>
          <w:szCs w:val="20"/>
        </w:rPr>
        <w:t xml:space="preserve"> </w:t>
      </w:r>
      <w:r w:rsidRPr="00D61631">
        <w:rPr>
          <w:rFonts w:ascii="Poppins" w:hAnsi="Poppins" w:cs="Poppins"/>
          <w:sz w:val="20"/>
          <w:szCs w:val="20"/>
        </w:rPr>
        <w:t>Palermo</w:t>
      </w:r>
      <w:r w:rsidR="00BD5DD0" w:rsidRPr="00D61631">
        <w:rPr>
          <w:rFonts w:ascii="Poppins" w:hAnsi="Poppins" w:cs="Poppins"/>
          <w:sz w:val="20"/>
          <w:szCs w:val="20"/>
        </w:rPr>
        <w:t xml:space="preserve"> </w:t>
      </w:r>
      <w:r w:rsidR="00D6416B" w:rsidRPr="00D61631">
        <w:rPr>
          <w:rFonts w:ascii="Poppins" w:hAnsi="Poppins" w:cs="Poppins"/>
          <w:sz w:val="20"/>
          <w:szCs w:val="20"/>
        </w:rPr>
        <w:t>alla vitalità di</w:t>
      </w:r>
      <w:r w:rsidR="00BD5DD0" w:rsidRPr="00D61631">
        <w:rPr>
          <w:rFonts w:ascii="Poppins" w:hAnsi="Poppins" w:cs="Poppins"/>
          <w:sz w:val="20"/>
          <w:szCs w:val="20"/>
        </w:rPr>
        <w:t xml:space="preserve"> Barcellona</w:t>
      </w:r>
      <w:r w:rsidR="00D6416B" w:rsidRPr="00D61631">
        <w:rPr>
          <w:rFonts w:ascii="Poppins" w:hAnsi="Poppins" w:cs="Poppins"/>
          <w:sz w:val="20"/>
          <w:szCs w:val="20"/>
        </w:rPr>
        <w:t xml:space="preserve"> e Marsiglia;</w:t>
      </w:r>
      <w:r w:rsidR="009D773F" w:rsidRPr="00D61631">
        <w:rPr>
          <w:rFonts w:ascii="Poppins" w:hAnsi="Poppins" w:cs="Poppins"/>
          <w:sz w:val="20"/>
          <w:szCs w:val="20"/>
        </w:rPr>
        <w:t xml:space="preserve"> </w:t>
      </w:r>
      <w:r w:rsidR="00D6416B" w:rsidRPr="00D61631">
        <w:rPr>
          <w:rFonts w:ascii="Poppins" w:hAnsi="Poppins" w:cs="Poppins"/>
          <w:sz w:val="20"/>
          <w:szCs w:val="20"/>
        </w:rPr>
        <w:t>d</w:t>
      </w:r>
      <w:r w:rsidR="003A0F67" w:rsidRPr="00D61631">
        <w:rPr>
          <w:rFonts w:ascii="Poppins" w:hAnsi="Poppins" w:cs="Poppins"/>
          <w:sz w:val="20"/>
          <w:szCs w:val="20"/>
        </w:rPr>
        <w:t>al m</w:t>
      </w:r>
      <w:r w:rsidR="003658D4" w:rsidRPr="00D61631">
        <w:rPr>
          <w:rFonts w:ascii="Poppins" w:hAnsi="Poppins" w:cs="Poppins"/>
          <w:sz w:val="20"/>
          <w:szCs w:val="20"/>
        </w:rPr>
        <w:t xml:space="preserve">are cristallino </w:t>
      </w:r>
      <w:r w:rsidR="00D6416B" w:rsidRPr="00D61631">
        <w:rPr>
          <w:rFonts w:ascii="Poppins" w:hAnsi="Poppins" w:cs="Poppins"/>
          <w:sz w:val="20"/>
          <w:szCs w:val="20"/>
        </w:rPr>
        <w:t>della Grecia al fascino senza tempo di Istanbul.</w:t>
      </w:r>
    </w:p>
    <w:p w14:paraId="3984B59C" w14:textId="77777777" w:rsidR="008A589F" w:rsidRPr="00D61631" w:rsidRDefault="008A589F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7BDA797" w14:textId="34920BDB" w:rsidR="008A589F" w:rsidRPr="00D61631" w:rsidRDefault="008A589F" w:rsidP="008A589F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sz w:val="20"/>
          <w:szCs w:val="20"/>
        </w:rPr>
        <w:t>Per godersi queste destinazioni stupende in maniera più ricca e autentica,</w:t>
      </w:r>
      <w:r w:rsidR="006C739D" w:rsidRPr="00D61631">
        <w:rPr>
          <w:rFonts w:ascii="Poppins" w:hAnsi="Poppins" w:cs="Poppins"/>
          <w:sz w:val="20"/>
          <w:szCs w:val="20"/>
        </w:rPr>
        <w:t xml:space="preserve"> visitando luoghi inaspettati</w:t>
      </w:r>
      <w:r w:rsidR="00064D9B" w:rsidRPr="00D61631">
        <w:rPr>
          <w:rFonts w:ascii="Poppins" w:hAnsi="Poppins" w:cs="Poppins"/>
          <w:sz w:val="20"/>
          <w:szCs w:val="20"/>
        </w:rPr>
        <w:t xml:space="preserve"> con esperte guide locali</w:t>
      </w:r>
      <w:r w:rsidR="006C739D" w:rsidRPr="00D61631">
        <w:rPr>
          <w:rFonts w:ascii="Poppins" w:hAnsi="Poppins" w:cs="Poppins"/>
          <w:sz w:val="20"/>
          <w:szCs w:val="20"/>
        </w:rPr>
        <w:t xml:space="preserve">, </w:t>
      </w:r>
      <w:r w:rsidRPr="00D61631">
        <w:rPr>
          <w:rFonts w:ascii="Poppins" w:hAnsi="Poppins" w:cs="Poppins"/>
          <w:sz w:val="20"/>
          <w:szCs w:val="20"/>
        </w:rPr>
        <w:t>Costa ha pensato a un</w:t>
      </w:r>
      <w:r w:rsidR="00D61631" w:rsidRPr="00D61631">
        <w:rPr>
          <w:rFonts w:ascii="Poppins" w:hAnsi="Poppins" w:cs="Poppins"/>
          <w:sz w:val="20"/>
          <w:szCs w:val="20"/>
        </w:rPr>
        <w:t>’ampia</w:t>
      </w:r>
      <w:r w:rsidR="006C739D" w:rsidRPr="00D61631">
        <w:rPr>
          <w:rFonts w:ascii="Poppins" w:hAnsi="Poppins" w:cs="Poppins"/>
          <w:sz w:val="20"/>
          <w:szCs w:val="20"/>
        </w:rPr>
        <w:t xml:space="preserve"> </w:t>
      </w:r>
      <w:r w:rsidRPr="00D61631">
        <w:rPr>
          <w:rFonts w:ascii="Poppins" w:hAnsi="Poppins" w:cs="Poppins"/>
          <w:sz w:val="20"/>
          <w:szCs w:val="20"/>
        </w:rPr>
        <w:t>proposta di es</w:t>
      </w:r>
      <w:r w:rsidR="006C739D" w:rsidRPr="00D61631">
        <w:rPr>
          <w:rFonts w:ascii="Poppins" w:hAnsi="Poppins" w:cs="Poppins"/>
          <w:sz w:val="20"/>
          <w:szCs w:val="20"/>
        </w:rPr>
        <w:t>perienze a terra</w:t>
      </w:r>
      <w:r w:rsidRPr="00D61631">
        <w:rPr>
          <w:rFonts w:ascii="Poppins" w:hAnsi="Poppins" w:cs="Poppins"/>
          <w:sz w:val="20"/>
          <w:szCs w:val="20"/>
        </w:rPr>
        <w:t xml:space="preserve">. Inoltre, l’esplorazione delle destinazioni comincia già a bordo, con i piatti a firma di tre grandi chef - </w:t>
      </w:r>
      <w:r w:rsidRPr="00D61631">
        <w:rPr>
          <w:rFonts w:ascii="Poppins" w:hAnsi="Poppins" w:cs="Poppins"/>
          <w:b/>
          <w:bCs/>
          <w:sz w:val="20"/>
          <w:szCs w:val="20"/>
        </w:rPr>
        <w:t xml:space="preserve">Bruno Barbieri, Hélène Darroze </w:t>
      </w:r>
      <w:r w:rsidRPr="0088307E">
        <w:rPr>
          <w:rFonts w:ascii="Poppins" w:hAnsi="Poppins" w:cs="Poppins"/>
          <w:sz w:val="20"/>
          <w:szCs w:val="20"/>
        </w:rPr>
        <w:t xml:space="preserve">e </w:t>
      </w:r>
      <w:r w:rsidRPr="00D61631">
        <w:rPr>
          <w:rFonts w:ascii="Poppins" w:hAnsi="Poppins" w:cs="Poppins"/>
          <w:b/>
          <w:bCs/>
          <w:sz w:val="20"/>
          <w:szCs w:val="20"/>
        </w:rPr>
        <w:t>Ángel León</w:t>
      </w:r>
      <w:r w:rsidRPr="00D61631">
        <w:rPr>
          <w:rFonts w:ascii="Poppins" w:hAnsi="Poppins" w:cs="Poppins"/>
          <w:sz w:val="20"/>
          <w:szCs w:val="20"/>
        </w:rPr>
        <w:t xml:space="preserve"> - che interpretano i sapori delle località comprese negli itinerari. L'intrattenimento, con fantastici spettacoli dal vivo, musica e feste a tema, è anch’esso studiato in base agli itinerari, per offrire sempre un tocco locale.  </w:t>
      </w:r>
    </w:p>
    <w:p w14:paraId="58924A90" w14:textId="77777777" w:rsidR="00A97C74" w:rsidRPr="00D61631" w:rsidRDefault="00A97C74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566662D2" w14:textId="0AF1943D" w:rsidR="00A97C74" w:rsidRPr="00D61631" w:rsidRDefault="00A97C74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D61631">
        <w:rPr>
          <w:rFonts w:ascii="Poppins" w:hAnsi="Poppins" w:cs="Poppins"/>
          <w:b/>
          <w:bCs/>
          <w:i/>
          <w:iCs/>
          <w:sz w:val="20"/>
          <w:szCs w:val="20"/>
        </w:rPr>
        <w:t>EMIRATI ARABI e OMAN</w:t>
      </w:r>
    </w:p>
    <w:p w14:paraId="027F6060" w14:textId="46D8D03C" w:rsidR="00AD291B" w:rsidRPr="00D61631" w:rsidRDefault="002D6E66" w:rsidP="00D6416B">
      <w:pPr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sz w:val="20"/>
          <w:szCs w:val="20"/>
        </w:rPr>
        <w:t xml:space="preserve">Per chi vuole godersi una pausa dall’inverno in un posto caldo ed esotico, ma a poche ore di volo dall’Italia, Costa </w:t>
      </w:r>
      <w:r w:rsidR="005C7759">
        <w:rPr>
          <w:rFonts w:ascii="Poppins" w:hAnsi="Poppins" w:cs="Poppins"/>
          <w:sz w:val="20"/>
          <w:szCs w:val="20"/>
        </w:rPr>
        <w:t>offre</w:t>
      </w:r>
      <w:r w:rsidRPr="00D61631">
        <w:rPr>
          <w:rFonts w:ascii="Poppins" w:hAnsi="Poppins" w:cs="Poppins"/>
          <w:sz w:val="20"/>
          <w:szCs w:val="20"/>
        </w:rPr>
        <w:t xml:space="preserve"> le crociere di Costa Toscana negli </w:t>
      </w:r>
      <w:r w:rsidRPr="00D61631">
        <w:rPr>
          <w:rFonts w:ascii="Poppins" w:hAnsi="Poppins" w:cs="Poppins"/>
          <w:b/>
          <w:bCs/>
          <w:sz w:val="20"/>
          <w:szCs w:val="20"/>
        </w:rPr>
        <w:t>Emirati Arabi e Oman</w:t>
      </w:r>
      <w:r w:rsidRPr="00D61631">
        <w:rPr>
          <w:rFonts w:ascii="Poppins" w:hAnsi="Poppins" w:cs="Poppins"/>
          <w:sz w:val="20"/>
          <w:szCs w:val="20"/>
        </w:rPr>
        <w:t xml:space="preserve">. </w:t>
      </w:r>
      <w:r w:rsidR="00A54542" w:rsidRPr="00D61631">
        <w:rPr>
          <w:rFonts w:ascii="Poppins" w:hAnsi="Poppins" w:cs="Poppins"/>
          <w:sz w:val="20"/>
          <w:szCs w:val="20"/>
        </w:rPr>
        <w:t>L’itinerario</w:t>
      </w:r>
      <w:r w:rsidR="008265B7" w:rsidRPr="00D61631">
        <w:rPr>
          <w:rFonts w:ascii="Poppins" w:hAnsi="Poppins" w:cs="Poppins"/>
          <w:sz w:val="20"/>
          <w:szCs w:val="20"/>
        </w:rPr>
        <w:t>,</w:t>
      </w:r>
      <w:r w:rsidR="00A54542" w:rsidRPr="00D61631">
        <w:rPr>
          <w:rFonts w:ascii="Poppins" w:hAnsi="Poppins" w:cs="Poppins"/>
          <w:sz w:val="20"/>
          <w:szCs w:val="20"/>
        </w:rPr>
        <w:t xml:space="preserve"> di una settimana</w:t>
      </w:r>
      <w:r w:rsidR="008265B7" w:rsidRPr="00D61631">
        <w:rPr>
          <w:rFonts w:ascii="Poppins" w:hAnsi="Poppins" w:cs="Poppins"/>
          <w:sz w:val="20"/>
          <w:szCs w:val="20"/>
        </w:rPr>
        <w:t xml:space="preserve">, viene proposto dall’ammiraglia della flotta, </w:t>
      </w:r>
      <w:r w:rsidR="008265B7" w:rsidRPr="00D61631">
        <w:rPr>
          <w:rFonts w:ascii="Poppins" w:hAnsi="Poppins" w:cs="Poppins"/>
          <w:b/>
          <w:bCs/>
          <w:sz w:val="20"/>
          <w:szCs w:val="20"/>
        </w:rPr>
        <w:t>Costa Toscana</w:t>
      </w:r>
      <w:r w:rsidR="008265B7" w:rsidRPr="00D61631">
        <w:rPr>
          <w:rFonts w:ascii="Poppins" w:hAnsi="Poppins" w:cs="Poppins"/>
          <w:sz w:val="20"/>
          <w:szCs w:val="20"/>
        </w:rPr>
        <w:t xml:space="preserve">, per visitare Dubai, Abu Dhabi, Muscat, capitale dell’Oman, e </w:t>
      </w:r>
      <w:r w:rsidR="00043300" w:rsidRPr="00D61631">
        <w:rPr>
          <w:rFonts w:ascii="Poppins" w:hAnsi="Poppins" w:cs="Poppins"/>
          <w:sz w:val="20"/>
          <w:szCs w:val="20"/>
        </w:rPr>
        <w:t>Doha, in Qatar.</w:t>
      </w:r>
      <w:r w:rsidR="00BD5DD0" w:rsidRPr="00D61631">
        <w:rPr>
          <w:rFonts w:ascii="Poppins" w:hAnsi="Poppins" w:cs="Poppins"/>
          <w:sz w:val="20"/>
          <w:szCs w:val="20"/>
        </w:rPr>
        <w:t xml:space="preserve"> </w:t>
      </w:r>
    </w:p>
    <w:p w14:paraId="5479D77F" w14:textId="459C1874" w:rsidR="00D6416B" w:rsidRPr="00D61631" w:rsidRDefault="00D6416B" w:rsidP="00D6416B">
      <w:pPr>
        <w:jc w:val="both"/>
        <w:rPr>
          <w:rFonts w:ascii="Calibri" w:eastAsia="Calibri" w:hAnsi="Calibri" w:cs="Calibri"/>
          <w:sz w:val="20"/>
          <w:szCs w:val="20"/>
          <w14:ligatures w14:val="standardContextual"/>
        </w:rPr>
      </w:pPr>
      <w:r w:rsidRPr="00D61631">
        <w:rPr>
          <w:rFonts w:ascii="Poppins" w:hAnsi="Poppins" w:cs="Poppins"/>
          <w:sz w:val="20"/>
          <w:szCs w:val="20"/>
        </w:rPr>
        <w:t>Grazie alle soste lunghe in porto</w:t>
      </w:r>
      <w:r w:rsidR="00846044" w:rsidRPr="00D61631">
        <w:rPr>
          <w:rFonts w:ascii="Poppins" w:hAnsi="Poppins" w:cs="Poppins"/>
          <w:sz w:val="20"/>
          <w:szCs w:val="20"/>
        </w:rPr>
        <w:t xml:space="preserve"> si possono vivere al meglio</w:t>
      </w:r>
      <w:r w:rsidRPr="00D61631">
        <w:rPr>
          <w:rFonts w:ascii="Poppins" w:hAnsi="Poppins" w:cs="Poppins"/>
          <w:sz w:val="20"/>
          <w:szCs w:val="20"/>
        </w:rPr>
        <w:t xml:space="preserve"> le destinazioni, con un’ampia scelta di esperienza a terra organizzate da Costa. Ad esempio</w:t>
      </w:r>
      <w:r w:rsidR="00846044" w:rsidRPr="00D61631">
        <w:rPr>
          <w:rFonts w:ascii="Poppins" w:hAnsi="Poppins" w:cs="Poppins"/>
          <w:sz w:val="20"/>
          <w:szCs w:val="20"/>
        </w:rPr>
        <w:t>,</w:t>
      </w:r>
      <w:r w:rsidRPr="00D61631">
        <w:rPr>
          <w:rFonts w:ascii="Poppins" w:hAnsi="Poppins" w:cs="Poppins"/>
          <w:sz w:val="20"/>
          <w:szCs w:val="20"/>
        </w:rPr>
        <w:t xml:space="preserve"> esplorare il deserto in fuoristrada e gustare un barbecue in un accampamento </w:t>
      </w:r>
      <w:r w:rsidR="0088307E">
        <w:rPr>
          <w:rFonts w:ascii="Poppins" w:hAnsi="Poppins" w:cs="Poppins"/>
          <w:sz w:val="20"/>
          <w:szCs w:val="20"/>
        </w:rPr>
        <w:t>beduino</w:t>
      </w:r>
      <w:r w:rsidRPr="00D61631">
        <w:rPr>
          <w:rFonts w:ascii="Poppins" w:hAnsi="Poppins" w:cs="Poppins"/>
          <w:sz w:val="20"/>
          <w:szCs w:val="20"/>
        </w:rPr>
        <w:t xml:space="preserve">; </w:t>
      </w:r>
      <w:r w:rsidR="0088307E">
        <w:rPr>
          <w:rFonts w:ascii="Poppins" w:hAnsi="Poppins" w:cs="Poppins"/>
          <w:sz w:val="20"/>
          <w:szCs w:val="20"/>
        </w:rPr>
        <w:t>sorseggiare</w:t>
      </w:r>
      <w:r w:rsidRPr="00D61631">
        <w:rPr>
          <w:rFonts w:ascii="Poppins" w:hAnsi="Poppins" w:cs="Poppins"/>
          <w:sz w:val="20"/>
          <w:szCs w:val="20"/>
        </w:rPr>
        <w:t xml:space="preserve"> un aperitivo al ristorante The Observatory all'interno dell'hotel Marriott Harbour di Dubai, a 200 metri di altezza; scoprire l’essenza di Abu Dhabi entrando in due luoghi simbolo degli Emirati Arabi</w:t>
      </w:r>
      <w:r w:rsidR="00D61631" w:rsidRPr="00D61631">
        <w:rPr>
          <w:rFonts w:ascii="Poppins" w:hAnsi="Poppins" w:cs="Poppins"/>
          <w:sz w:val="20"/>
          <w:szCs w:val="20"/>
        </w:rPr>
        <w:t>,</w:t>
      </w:r>
      <w:r w:rsidRPr="00D61631">
        <w:rPr>
          <w:rFonts w:ascii="Poppins" w:hAnsi="Poppins" w:cs="Poppins"/>
          <w:sz w:val="20"/>
          <w:szCs w:val="20"/>
        </w:rPr>
        <w:t xml:space="preserve"> la Grande moschea Sheikh Zayed e il palazzo presidenziale Qasr Al Watan; scivolare lungo le coste dell'Oman, per inebriare la vista </w:t>
      </w:r>
      <w:r w:rsidR="004E4F42">
        <w:rPr>
          <w:rFonts w:ascii="Poppins" w:hAnsi="Poppins" w:cs="Poppins"/>
          <w:sz w:val="20"/>
          <w:szCs w:val="20"/>
        </w:rPr>
        <w:t>con le</w:t>
      </w:r>
      <w:r w:rsidRPr="00D61631">
        <w:rPr>
          <w:rFonts w:ascii="Poppins" w:hAnsi="Poppins" w:cs="Poppins"/>
          <w:sz w:val="20"/>
          <w:szCs w:val="20"/>
        </w:rPr>
        <w:t xml:space="preserve"> maestose montagne</w:t>
      </w:r>
      <w:r w:rsidR="004E4F42">
        <w:rPr>
          <w:rFonts w:ascii="Poppins" w:hAnsi="Poppins" w:cs="Poppins"/>
          <w:sz w:val="20"/>
          <w:szCs w:val="20"/>
        </w:rPr>
        <w:t xml:space="preserve"> della </w:t>
      </w:r>
      <w:r w:rsidRPr="00D61631">
        <w:rPr>
          <w:rFonts w:ascii="Poppins" w:hAnsi="Poppins" w:cs="Poppins"/>
          <w:sz w:val="20"/>
          <w:szCs w:val="20"/>
        </w:rPr>
        <w:t> </w:t>
      </w:r>
      <w:r w:rsidR="004E4F42" w:rsidRPr="004E4F42">
        <w:rPr>
          <w:rFonts w:ascii="Poppins" w:hAnsi="Poppins" w:cs="Poppins"/>
          <w:sz w:val="20"/>
          <w:szCs w:val="20"/>
        </w:rPr>
        <w:t>penisola di Musandam</w:t>
      </w:r>
      <w:r w:rsidR="004E4F42">
        <w:rPr>
          <w:rFonts w:ascii="Poppins" w:hAnsi="Poppins" w:cs="Poppins"/>
          <w:sz w:val="20"/>
          <w:szCs w:val="20"/>
        </w:rPr>
        <w:t>,</w:t>
      </w:r>
      <w:r w:rsidRPr="00D61631">
        <w:rPr>
          <w:rFonts w:ascii="Poppins" w:hAnsi="Poppins" w:cs="Poppins"/>
          <w:sz w:val="20"/>
          <w:szCs w:val="20"/>
        </w:rPr>
        <w:t xml:space="preserve"> a bordo del Dhow, tradizionale imbarcazione in legno omanita.</w:t>
      </w:r>
      <w:r w:rsidRPr="00D61631">
        <w:rPr>
          <w:rFonts w:ascii="Calibri" w:eastAsia="Calibri" w:hAnsi="Calibri" w:cs="Calibri"/>
          <w:sz w:val="20"/>
          <w:szCs w:val="20"/>
          <w14:ligatures w14:val="standardContextual"/>
        </w:rPr>
        <w:t xml:space="preserve"> </w:t>
      </w:r>
    </w:p>
    <w:p w14:paraId="7A7DE502" w14:textId="338FFAF0" w:rsidR="002D6E66" w:rsidRPr="00D61631" w:rsidRDefault="00BD5DD0" w:rsidP="00D6416B">
      <w:pPr>
        <w:jc w:val="both"/>
        <w:rPr>
          <w:rFonts w:ascii="Calibri" w:eastAsia="Calibri" w:hAnsi="Calibri" w:cs="Calibri"/>
          <w:sz w:val="20"/>
          <w:szCs w:val="20"/>
          <w14:ligatures w14:val="standardContextual"/>
        </w:rPr>
      </w:pPr>
      <w:r w:rsidRPr="00D61631">
        <w:rPr>
          <w:rFonts w:ascii="Poppins" w:hAnsi="Poppins" w:cs="Poppins"/>
          <w:sz w:val="20"/>
          <w:szCs w:val="20"/>
        </w:rPr>
        <w:lastRenderedPageBreak/>
        <w:t>La formula proposta è quella del pacchetto “volo+crociera”, con partenze dai principali aeroporti italiani. Oltre a Dubai, è possibile imbarcare anche da Doha, usufruendo dello speciale pacchetto che comprende, oltre al volo, anche una notte in hotel 5 Stelle a Doha</w:t>
      </w:r>
      <w:r w:rsidR="00846044" w:rsidRPr="00D61631">
        <w:rPr>
          <w:rFonts w:ascii="Poppins" w:hAnsi="Poppins" w:cs="Poppins"/>
          <w:sz w:val="20"/>
          <w:szCs w:val="20"/>
        </w:rPr>
        <w:t xml:space="preserve"> </w:t>
      </w:r>
      <w:r w:rsidRPr="00D61631">
        <w:rPr>
          <w:rFonts w:ascii="Poppins" w:hAnsi="Poppins" w:cs="Poppins"/>
          <w:sz w:val="20"/>
          <w:szCs w:val="20"/>
        </w:rPr>
        <w:t xml:space="preserve">e un tour di 5 ore per scoprire il meglio di </w:t>
      </w:r>
      <w:r w:rsidR="00846044" w:rsidRPr="00D61631">
        <w:rPr>
          <w:rFonts w:ascii="Poppins" w:hAnsi="Poppins" w:cs="Poppins"/>
          <w:sz w:val="20"/>
          <w:szCs w:val="20"/>
        </w:rPr>
        <w:t>questa incredibile città</w:t>
      </w:r>
      <w:r w:rsidRPr="00D61631">
        <w:rPr>
          <w:rFonts w:ascii="Poppins" w:hAnsi="Poppins" w:cs="Poppins"/>
          <w:sz w:val="20"/>
          <w:szCs w:val="20"/>
        </w:rPr>
        <w:t>.</w:t>
      </w:r>
      <w:r w:rsidR="00D6416B" w:rsidRPr="00D61631">
        <w:rPr>
          <w:rFonts w:ascii="Poppins" w:hAnsi="Poppins" w:cs="Poppins"/>
          <w:sz w:val="20"/>
          <w:szCs w:val="20"/>
        </w:rPr>
        <w:t xml:space="preserve"> </w:t>
      </w:r>
    </w:p>
    <w:p w14:paraId="1A485EAA" w14:textId="77777777" w:rsidR="00AD291B" w:rsidRPr="00D61631" w:rsidRDefault="00AD291B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</w:p>
    <w:p w14:paraId="19ACB772" w14:textId="6BA0FE4A" w:rsidR="003A0F67" w:rsidRPr="00D61631" w:rsidRDefault="00A97C74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D61631">
        <w:rPr>
          <w:rFonts w:ascii="Poppins" w:hAnsi="Poppins" w:cs="Poppins"/>
          <w:b/>
          <w:bCs/>
          <w:i/>
          <w:iCs/>
          <w:sz w:val="20"/>
          <w:szCs w:val="20"/>
        </w:rPr>
        <w:t>CARAIBI</w:t>
      </w:r>
    </w:p>
    <w:p w14:paraId="08253874" w14:textId="7C2ED4EC" w:rsidR="00B13AF7" w:rsidRDefault="00A97C74" w:rsidP="00A97C7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sz w:val="20"/>
          <w:szCs w:val="20"/>
        </w:rPr>
        <w:t xml:space="preserve">Per godersi il caldo in inverno rilassandosi su spiagge da sogno ci sono le crociere ai </w:t>
      </w:r>
      <w:r w:rsidRPr="00D61631">
        <w:rPr>
          <w:rFonts w:ascii="Poppins" w:hAnsi="Poppins" w:cs="Poppins"/>
          <w:b/>
          <w:bCs/>
          <w:sz w:val="20"/>
          <w:szCs w:val="20"/>
        </w:rPr>
        <w:t>Caraibi</w:t>
      </w:r>
      <w:r w:rsidRPr="00D61631">
        <w:rPr>
          <w:rFonts w:ascii="Poppins" w:hAnsi="Poppins" w:cs="Poppins"/>
          <w:sz w:val="20"/>
          <w:szCs w:val="20"/>
        </w:rPr>
        <w:t xml:space="preserve">. </w:t>
      </w:r>
      <w:r w:rsidRPr="00D61631">
        <w:rPr>
          <w:rFonts w:ascii="Poppins" w:hAnsi="Poppins" w:cs="Poppins"/>
          <w:b/>
          <w:bCs/>
          <w:sz w:val="20"/>
          <w:szCs w:val="20"/>
        </w:rPr>
        <w:t>Costa Fortuna</w:t>
      </w:r>
      <w:r w:rsidRPr="00D61631">
        <w:rPr>
          <w:rFonts w:ascii="Poppins" w:hAnsi="Poppins" w:cs="Poppins"/>
          <w:sz w:val="20"/>
          <w:szCs w:val="20"/>
        </w:rPr>
        <w:t xml:space="preserve"> e </w:t>
      </w:r>
      <w:r w:rsidRPr="00D61631">
        <w:rPr>
          <w:rFonts w:ascii="Poppins" w:hAnsi="Poppins" w:cs="Poppins"/>
          <w:b/>
          <w:bCs/>
          <w:sz w:val="20"/>
          <w:szCs w:val="20"/>
        </w:rPr>
        <w:t>Costa Pacifica</w:t>
      </w:r>
      <w:r w:rsidRPr="00D61631">
        <w:rPr>
          <w:rFonts w:ascii="Poppins" w:hAnsi="Poppins" w:cs="Poppins"/>
          <w:sz w:val="20"/>
          <w:szCs w:val="20"/>
        </w:rPr>
        <w:t xml:space="preserve"> propongono cinque diversi itinerari di una settimana, che possono essere combinati insieme in un’unica vacanza di due settimane. Costa F</w:t>
      </w:r>
      <w:r w:rsidR="008A589F" w:rsidRPr="00D61631">
        <w:rPr>
          <w:rFonts w:ascii="Poppins" w:hAnsi="Poppins" w:cs="Poppins"/>
          <w:sz w:val="20"/>
          <w:szCs w:val="20"/>
        </w:rPr>
        <w:t>ortuna</w:t>
      </w:r>
      <w:r w:rsidRPr="00D61631">
        <w:rPr>
          <w:rFonts w:ascii="Poppins" w:hAnsi="Poppins" w:cs="Poppins"/>
          <w:sz w:val="20"/>
          <w:szCs w:val="20"/>
        </w:rPr>
        <w:t xml:space="preserve"> </w:t>
      </w:r>
      <w:r w:rsidR="004E4F42">
        <w:rPr>
          <w:rFonts w:ascii="Poppins" w:hAnsi="Poppins" w:cs="Poppins"/>
          <w:sz w:val="20"/>
          <w:szCs w:val="20"/>
        </w:rPr>
        <w:t>offre</w:t>
      </w:r>
      <w:r w:rsidRPr="00D61631">
        <w:rPr>
          <w:rFonts w:ascii="Poppins" w:hAnsi="Poppins" w:cs="Poppins"/>
          <w:sz w:val="20"/>
          <w:szCs w:val="20"/>
        </w:rPr>
        <w:t xml:space="preserve"> tre itinerari con partenza da Guadalupa, che permetteranno di scoprire le magnifiche isole delle </w:t>
      </w:r>
      <w:r w:rsidRPr="00D61631">
        <w:rPr>
          <w:rFonts w:ascii="Poppins" w:hAnsi="Poppins" w:cs="Poppins"/>
          <w:b/>
          <w:bCs/>
          <w:sz w:val="20"/>
          <w:szCs w:val="20"/>
        </w:rPr>
        <w:t>Piccole Antille,</w:t>
      </w:r>
      <w:r w:rsidRPr="00D61631">
        <w:rPr>
          <w:rFonts w:ascii="Poppins" w:hAnsi="Poppins" w:cs="Poppins"/>
          <w:sz w:val="20"/>
          <w:szCs w:val="20"/>
        </w:rPr>
        <w:t xml:space="preserve"> come Saint Vincent, Saint Lucia, Barbados, Martinica, Tortola, Saint Marteen, A</w:t>
      </w:r>
      <w:r w:rsidR="008A589F" w:rsidRPr="00D61631">
        <w:rPr>
          <w:rFonts w:ascii="Poppins" w:hAnsi="Poppins" w:cs="Poppins"/>
          <w:sz w:val="20"/>
          <w:szCs w:val="20"/>
        </w:rPr>
        <w:t>ntigua</w:t>
      </w:r>
      <w:r w:rsidRPr="00D61631">
        <w:rPr>
          <w:rFonts w:ascii="Poppins" w:hAnsi="Poppins" w:cs="Poppins"/>
          <w:sz w:val="20"/>
          <w:szCs w:val="20"/>
        </w:rPr>
        <w:t xml:space="preserve">, Trinidad. </w:t>
      </w:r>
      <w:r w:rsidR="004E4F42">
        <w:rPr>
          <w:rFonts w:ascii="Poppins" w:hAnsi="Poppins" w:cs="Poppins"/>
          <w:sz w:val="20"/>
          <w:szCs w:val="20"/>
        </w:rPr>
        <w:t xml:space="preserve">Con </w:t>
      </w:r>
      <w:r w:rsidRPr="00D61631">
        <w:rPr>
          <w:rFonts w:ascii="Poppins" w:hAnsi="Poppins" w:cs="Poppins"/>
          <w:sz w:val="20"/>
          <w:szCs w:val="20"/>
        </w:rPr>
        <w:t>Costa Pacifica</w:t>
      </w:r>
      <w:r w:rsidR="004E4F42">
        <w:rPr>
          <w:rFonts w:ascii="Poppins" w:hAnsi="Poppins" w:cs="Poppins"/>
          <w:sz w:val="20"/>
          <w:szCs w:val="20"/>
        </w:rPr>
        <w:t xml:space="preserve">, </w:t>
      </w:r>
      <w:r w:rsidRPr="00D61631">
        <w:rPr>
          <w:rFonts w:ascii="Poppins" w:hAnsi="Poppins" w:cs="Poppins"/>
          <w:sz w:val="20"/>
          <w:szCs w:val="20"/>
        </w:rPr>
        <w:t>invece</w:t>
      </w:r>
      <w:r w:rsidR="004E4F42">
        <w:rPr>
          <w:rFonts w:ascii="Poppins" w:hAnsi="Poppins" w:cs="Poppins"/>
          <w:sz w:val="20"/>
          <w:szCs w:val="20"/>
        </w:rPr>
        <w:t>, sono disponibili</w:t>
      </w:r>
      <w:r w:rsidRPr="00D61631">
        <w:rPr>
          <w:rFonts w:ascii="Poppins" w:hAnsi="Poppins" w:cs="Poppins"/>
          <w:sz w:val="20"/>
          <w:szCs w:val="20"/>
        </w:rPr>
        <w:t xml:space="preserve"> due itinerari tra </w:t>
      </w:r>
      <w:r w:rsidRPr="00D61631">
        <w:rPr>
          <w:rFonts w:ascii="Poppins" w:hAnsi="Poppins" w:cs="Poppins"/>
          <w:b/>
          <w:bCs/>
          <w:sz w:val="20"/>
          <w:szCs w:val="20"/>
        </w:rPr>
        <w:t>Grandi e Piccole Antille</w:t>
      </w:r>
      <w:r w:rsidRPr="00D61631">
        <w:rPr>
          <w:rFonts w:ascii="Poppins" w:hAnsi="Poppins" w:cs="Poppins"/>
          <w:sz w:val="20"/>
          <w:szCs w:val="20"/>
        </w:rPr>
        <w:t xml:space="preserve">, con visite a La Romana, Amber Cove, Samana e isola Catalina (Repubblica Dominicana), Ocho Rios (Giamaica), oppure Guadalupa, Antigua, </w:t>
      </w:r>
      <w:r w:rsidR="008A589F" w:rsidRPr="00D61631">
        <w:rPr>
          <w:rFonts w:ascii="Poppins" w:hAnsi="Poppins" w:cs="Poppins"/>
          <w:sz w:val="20"/>
          <w:szCs w:val="20"/>
        </w:rPr>
        <w:t>isole Vergini Britanniche</w:t>
      </w:r>
      <w:r w:rsidRPr="00D61631">
        <w:rPr>
          <w:rFonts w:ascii="Poppins" w:hAnsi="Poppins" w:cs="Poppins"/>
          <w:sz w:val="20"/>
          <w:szCs w:val="20"/>
        </w:rPr>
        <w:t xml:space="preserve">, Barbados, Saint Lucia. </w:t>
      </w:r>
    </w:p>
    <w:p w14:paraId="5D19B412" w14:textId="1102EB9C" w:rsidR="008A589F" w:rsidRPr="00D61631" w:rsidRDefault="00A97C74" w:rsidP="00A97C7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sz w:val="20"/>
          <w:szCs w:val="20"/>
        </w:rPr>
        <w:t>Tutte le soste consentono di vivere in comodità queste splendide isole, ad esempio facendo snorkeling, scoprendo le tradizioni locali</w:t>
      </w:r>
      <w:r w:rsidR="008A589F" w:rsidRPr="00D61631">
        <w:rPr>
          <w:rFonts w:ascii="Poppins" w:hAnsi="Poppins" w:cs="Poppins"/>
          <w:sz w:val="20"/>
          <w:szCs w:val="20"/>
        </w:rPr>
        <w:t>, visitando foreste pluviali</w:t>
      </w:r>
      <w:r w:rsidRPr="00D61631">
        <w:rPr>
          <w:rFonts w:ascii="Poppins" w:hAnsi="Poppins" w:cs="Poppins"/>
          <w:sz w:val="20"/>
          <w:szCs w:val="20"/>
        </w:rPr>
        <w:t xml:space="preserve"> o assaporando le prelibatezze caraibiche.</w:t>
      </w:r>
      <w:r w:rsidR="00BE5BA5">
        <w:rPr>
          <w:rFonts w:ascii="Poppins" w:hAnsi="Poppins" w:cs="Poppins"/>
          <w:sz w:val="20"/>
          <w:szCs w:val="20"/>
        </w:rPr>
        <w:t xml:space="preserve"> </w:t>
      </w:r>
      <w:r w:rsidR="008A589F" w:rsidRPr="00D61631">
        <w:rPr>
          <w:rFonts w:ascii="Poppins" w:hAnsi="Poppins" w:cs="Poppins"/>
          <w:sz w:val="20"/>
          <w:szCs w:val="20"/>
        </w:rPr>
        <w:t>Anche in questo caso la formula proposta è quella del “volo+crociera”, con partenze dai principali aeroporti italiani.</w:t>
      </w:r>
    </w:p>
    <w:p w14:paraId="24A53F43" w14:textId="77777777" w:rsidR="00A97C74" w:rsidRPr="00D61631" w:rsidRDefault="00A97C74" w:rsidP="00A97C7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D61631">
        <w:rPr>
          <w:rFonts w:ascii="Poppins" w:hAnsi="Poppins" w:cs="Poppins"/>
          <w:b/>
          <w:bCs/>
          <w:i/>
          <w:iCs/>
          <w:sz w:val="20"/>
          <w:szCs w:val="20"/>
        </w:rPr>
        <w:t xml:space="preserve"> </w:t>
      </w:r>
    </w:p>
    <w:p w14:paraId="66D47C86" w14:textId="0739A3D1" w:rsidR="00A97C74" w:rsidRPr="00D61631" w:rsidRDefault="008A589F" w:rsidP="00A97C74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D61631">
        <w:rPr>
          <w:rFonts w:ascii="Poppins" w:hAnsi="Poppins" w:cs="Poppins"/>
          <w:b/>
          <w:bCs/>
          <w:i/>
          <w:iCs/>
          <w:sz w:val="20"/>
          <w:szCs w:val="20"/>
        </w:rPr>
        <w:t>MEDITERRANEO</w:t>
      </w:r>
      <w:r w:rsidR="005D4E54">
        <w:rPr>
          <w:rFonts w:ascii="Poppins" w:hAnsi="Poppins" w:cs="Poppins"/>
          <w:b/>
          <w:bCs/>
          <w:i/>
          <w:iCs/>
          <w:sz w:val="20"/>
          <w:szCs w:val="20"/>
        </w:rPr>
        <w:t xml:space="preserve"> </w:t>
      </w:r>
    </w:p>
    <w:p w14:paraId="71C7885F" w14:textId="1F2D7D3C" w:rsidR="00064D9B" w:rsidRPr="00D61631" w:rsidRDefault="005C7385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sz w:val="20"/>
          <w:szCs w:val="20"/>
        </w:rPr>
        <w:t xml:space="preserve">Il Mediterraneo è una destinazione comoda, grazie ai numerosi porti di imbarco disponibili, e da vivere </w:t>
      </w:r>
      <w:r w:rsidR="00064D9B" w:rsidRPr="00D61631">
        <w:rPr>
          <w:rFonts w:ascii="Poppins" w:hAnsi="Poppins" w:cs="Poppins"/>
          <w:sz w:val="20"/>
          <w:szCs w:val="20"/>
        </w:rPr>
        <w:t>anche in inverno e in primavera</w:t>
      </w:r>
      <w:r w:rsidRPr="00D61631">
        <w:rPr>
          <w:rFonts w:ascii="Poppins" w:hAnsi="Poppins" w:cs="Poppins"/>
          <w:sz w:val="20"/>
          <w:szCs w:val="20"/>
        </w:rPr>
        <w:t>, grazie al suo clima e al suo mix eccezionale di diverse culture</w:t>
      </w:r>
      <w:r w:rsidR="00C074BD" w:rsidRPr="00D61631">
        <w:rPr>
          <w:rFonts w:ascii="Poppins" w:hAnsi="Poppins" w:cs="Poppins"/>
          <w:sz w:val="20"/>
          <w:szCs w:val="20"/>
        </w:rPr>
        <w:t>,</w:t>
      </w:r>
      <w:r w:rsidRPr="00D61631">
        <w:rPr>
          <w:rFonts w:ascii="Poppins" w:hAnsi="Poppins" w:cs="Poppins"/>
          <w:sz w:val="20"/>
          <w:szCs w:val="20"/>
        </w:rPr>
        <w:t xml:space="preserve"> tradizioni, città d’arte e panorami unici. </w:t>
      </w:r>
    </w:p>
    <w:p w14:paraId="34E16D65" w14:textId="77777777" w:rsidR="00D61631" w:rsidRDefault="00D61631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C257C56" w14:textId="27CB9263" w:rsidR="005C7385" w:rsidRPr="00D61631" w:rsidRDefault="005C7385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b/>
          <w:bCs/>
          <w:sz w:val="20"/>
          <w:szCs w:val="20"/>
        </w:rPr>
        <w:t>Costa Smeralda</w:t>
      </w:r>
      <w:r w:rsidRPr="00D61631">
        <w:rPr>
          <w:rFonts w:ascii="Poppins" w:hAnsi="Poppins" w:cs="Poppins"/>
          <w:sz w:val="20"/>
          <w:szCs w:val="20"/>
        </w:rPr>
        <w:t xml:space="preserve"> offr</w:t>
      </w:r>
      <w:r w:rsidR="004E4F42">
        <w:rPr>
          <w:rFonts w:ascii="Poppins" w:hAnsi="Poppins" w:cs="Poppins"/>
          <w:sz w:val="20"/>
          <w:szCs w:val="20"/>
        </w:rPr>
        <w:t>e</w:t>
      </w:r>
      <w:r w:rsidRPr="00D61631">
        <w:rPr>
          <w:rFonts w:ascii="Poppins" w:hAnsi="Poppins" w:cs="Poppins"/>
          <w:sz w:val="20"/>
          <w:szCs w:val="20"/>
        </w:rPr>
        <w:t xml:space="preserve"> crociere di una settimana in </w:t>
      </w:r>
      <w:r w:rsidRPr="00D61631">
        <w:rPr>
          <w:rFonts w:ascii="Poppins" w:hAnsi="Poppins" w:cs="Poppins"/>
          <w:b/>
          <w:bCs/>
          <w:sz w:val="20"/>
          <w:szCs w:val="20"/>
        </w:rPr>
        <w:t>Italia, Francia</w:t>
      </w:r>
      <w:r w:rsidRPr="00BE5BA5">
        <w:rPr>
          <w:rFonts w:ascii="Poppins" w:hAnsi="Poppins" w:cs="Poppins"/>
          <w:sz w:val="20"/>
          <w:szCs w:val="20"/>
        </w:rPr>
        <w:t xml:space="preserve"> e</w:t>
      </w:r>
      <w:r w:rsidRPr="00D61631">
        <w:rPr>
          <w:rFonts w:ascii="Poppins" w:hAnsi="Poppins" w:cs="Poppins"/>
          <w:b/>
          <w:bCs/>
          <w:sz w:val="20"/>
          <w:szCs w:val="20"/>
        </w:rPr>
        <w:t xml:space="preserve"> Spagna</w:t>
      </w:r>
      <w:r w:rsidRPr="00D61631">
        <w:rPr>
          <w:rFonts w:ascii="Poppins" w:hAnsi="Poppins" w:cs="Poppins"/>
          <w:sz w:val="20"/>
          <w:szCs w:val="20"/>
        </w:rPr>
        <w:t xml:space="preserve">, con scali a </w:t>
      </w:r>
      <w:r w:rsidR="00482B48" w:rsidRPr="00D61631">
        <w:rPr>
          <w:rFonts w:ascii="Poppins" w:hAnsi="Poppins" w:cs="Poppins"/>
          <w:sz w:val="20"/>
          <w:szCs w:val="20"/>
        </w:rPr>
        <w:t xml:space="preserve">Savona, Marsiglia, </w:t>
      </w:r>
      <w:r w:rsidR="00A0266A" w:rsidRPr="00D61631">
        <w:rPr>
          <w:rFonts w:ascii="Poppins" w:hAnsi="Poppins" w:cs="Poppins"/>
          <w:sz w:val="20"/>
          <w:szCs w:val="20"/>
        </w:rPr>
        <w:t xml:space="preserve">Barcellona, </w:t>
      </w:r>
      <w:r w:rsidR="00482B48" w:rsidRPr="00D61631">
        <w:rPr>
          <w:rFonts w:ascii="Poppins" w:hAnsi="Poppins" w:cs="Poppins"/>
          <w:sz w:val="20"/>
          <w:szCs w:val="20"/>
        </w:rPr>
        <w:t xml:space="preserve">Palma di Maiorca, Palermo e Civitavecchia/Roma. Dalla prossima primavera sarà affiancata da Costa Toscana, che </w:t>
      </w:r>
      <w:r w:rsidR="00A0266A" w:rsidRPr="00D61631">
        <w:rPr>
          <w:rFonts w:ascii="Poppins" w:hAnsi="Poppins" w:cs="Poppins"/>
          <w:sz w:val="20"/>
          <w:szCs w:val="20"/>
        </w:rPr>
        <w:t>proporrà crociere di una settimana sempre in Italia, Francia e Spagna</w:t>
      </w:r>
      <w:r w:rsidR="00482B48" w:rsidRPr="00D61631">
        <w:rPr>
          <w:rFonts w:ascii="Poppins" w:hAnsi="Poppins" w:cs="Poppins"/>
          <w:sz w:val="20"/>
          <w:szCs w:val="20"/>
        </w:rPr>
        <w:t xml:space="preserve">. </w:t>
      </w:r>
    </w:p>
    <w:p w14:paraId="45690185" w14:textId="77777777" w:rsidR="00A0266A" w:rsidRPr="00D61631" w:rsidRDefault="00A0266A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795444F" w14:textId="5CBF46B6" w:rsidR="00A0266A" w:rsidRPr="00D61631" w:rsidRDefault="00A0266A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sz w:val="20"/>
          <w:szCs w:val="20"/>
        </w:rPr>
        <w:t xml:space="preserve">Nel mese di dicembre </w:t>
      </w:r>
      <w:r w:rsidRPr="00D61631">
        <w:rPr>
          <w:rFonts w:ascii="Poppins" w:hAnsi="Poppins" w:cs="Poppins"/>
          <w:b/>
          <w:bCs/>
          <w:sz w:val="20"/>
          <w:szCs w:val="20"/>
        </w:rPr>
        <w:t>Costa Deliziosa</w:t>
      </w:r>
      <w:r w:rsidRPr="00D61631">
        <w:rPr>
          <w:rFonts w:ascii="Poppins" w:hAnsi="Poppins" w:cs="Poppins"/>
          <w:sz w:val="20"/>
          <w:szCs w:val="20"/>
        </w:rPr>
        <w:t xml:space="preserve"> </w:t>
      </w:r>
      <w:r w:rsidR="004E4F42">
        <w:rPr>
          <w:rFonts w:ascii="Poppins" w:hAnsi="Poppins" w:cs="Poppins"/>
          <w:sz w:val="20"/>
          <w:szCs w:val="20"/>
        </w:rPr>
        <w:t>propone</w:t>
      </w:r>
      <w:r w:rsidRPr="00D61631">
        <w:rPr>
          <w:rFonts w:ascii="Poppins" w:hAnsi="Poppins" w:cs="Poppins"/>
          <w:sz w:val="20"/>
          <w:szCs w:val="20"/>
        </w:rPr>
        <w:t xml:space="preserve"> una novità nella programmazione Costa</w:t>
      </w:r>
      <w:r w:rsidR="004E4F42">
        <w:rPr>
          <w:rFonts w:ascii="Poppins" w:hAnsi="Poppins" w:cs="Poppins"/>
          <w:sz w:val="20"/>
          <w:szCs w:val="20"/>
        </w:rPr>
        <w:t>:</w:t>
      </w:r>
      <w:r w:rsidRPr="00D61631">
        <w:rPr>
          <w:rFonts w:ascii="Poppins" w:hAnsi="Poppins" w:cs="Poppins"/>
          <w:sz w:val="20"/>
          <w:szCs w:val="20"/>
        </w:rPr>
        <w:t xml:space="preserve"> crociere di due settimane in partenza da Trieste, con tre giorni di sosta a </w:t>
      </w:r>
      <w:r w:rsidRPr="00D61631">
        <w:rPr>
          <w:rFonts w:ascii="Poppins" w:hAnsi="Poppins" w:cs="Poppins"/>
          <w:b/>
          <w:bCs/>
          <w:sz w:val="20"/>
          <w:szCs w:val="20"/>
        </w:rPr>
        <w:t>Istanbul</w:t>
      </w:r>
      <w:r w:rsidRPr="00D61631">
        <w:rPr>
          <w:rFonts w:ascii="Poppins" w:hAnsi="Poppins" w:cs="Poppins"/>
          <w:sz w:val="20"/>
          <w:szCs w:val="20"/>
        </w:rPr>
        <w:t>, che visiteranno anche Spalato, Corfù, Creta, Katakolon/Olimpia, Izmir, Atene e Dubrovnik. L'itinerario può essere suddiviso anche in singole crociere da una settimana</w:t>
      </w:r>
      <w:r w:rsidR="004E4F42">
        <w:rPr>
          <w:rFonts w:ascii="Poppins" w:hAnsi="Poppins" w:cs="Poppins"/>
          <w:sz w:val="20"/>
          <w:szCs w:val="20"/>
        </w:rPr>
        <w:t>,</w:t>
      </w:r>
      <w:r w:rsidRPr="00D61631">
        <w:rPr>
          <w:rFonts w:ascii="Poppins" w:hAnsi="Poppins" w:cs="Poppins"/>
          <w:sz w:val="20"/>
          <w:szCs w:val="20"/>
        </w:rPr>
        <w:t xml:space="preserve"> con partenza da Trieste o da Istanbul.</w:t>
      </w:r>
    </w:p>
    <w:p w14:paraId="27163ACE" w14:textId="1ADAC103" w:rsidR="007F7780" w:rsidRPr="00D61631" w:rsidRDefault="007F7780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0497172E" w14:textId="77777777" w:rsidR="00A466C2" w:rsidRPr="00D61631" w:rsidRDefault="00724DEA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sz w:val="20"/>
          <w:szCs w:val="20"/>
        </w:rPr>
        <w:t xml:space="preserve">Per chi ha pochi giorni a disposizione, in </w:t>
      </w:r>
      <w:r w:rsidR="00BE664D" w:rsidRPr="00D61631">
        <w:rPr>
          <w:rFonts w:ascii="Poppins" w:hAnsi="Poppins" w:cs="Poppins"/>
          <w:sz w:val="20"/>
          <w:szCs w:val="20"/>
        </w:rPr>
        <w:t xml:space="preserve">autunno e </w:t>
      </w:r>
      <w:r w:rsidRPr="00D61631">
        <w:rPr>
          <w:rFonts w:ascii="Poppins" w:hAnsi="Poppins" w:cs="Poppins"/>
          <w:sz w:val="20"/>
          <w:szCs w:val="20"/>
        </w:rPr>
        <w:t xml:space="preserve">primavera ci sono le </w:t>
      </w:r>
      <w:r w:rsidRPr="00D61631">
        <w:rPr>
          <w:rFonts w:ascii="Poppins" w:hAnsi="Poppins" w:cs="Poppins"/>
          <w:b/>
          <w:bCs/>
          <w:sz w:val="20"/>
          <w:szCs w:val="20"/>
        </w:rPr>
        <w:t>mini</w:t>
      </w:r>
      <w:r w:rsidR="00C074BD" w:rsidRPr="00D61631">
        <w:rPr>
          <w:rFonts w:ascii="Poppins" w:hAnsi="Poppins" w:cs="Poppins"/>
          <w:b/>
          <w:bCs/>
          <w:sz w:val="20"/>
          <w:szCs w:val="20"/>
        </w:rPr>
        <w:t>-</w:t>
      </w:r>
      <w:r w:rsidRPr="00D61631">
        <w:rPr>
          <w:rFonts w:ascii="Poppins" w:hAnsi="Poppins" w:cs="Poppins"/>
          <w:b/>
          <w:bCs/>
          <w:sz w:val="20"/>
          <w:szCs w:val="20"/>
        </w:rPr>
        <w:t>crociere</w:t>
      </w:r>
      <w:r w:rsidRPr="00D61631">
        <w:rPr>
          <w:rFonts w:ascii="Poppins" w:hAnsi="Poppins" w:cs="Poppins"/>
          <w:sz w:val="20"/>
          <w:szCs w:val="20"/>
        </w:rPr>
        <w:t xml:space="preserve"> </w:t>
      </w:r>
      <w:r w:rsidR="007D1F1E" w:rsidRPr="00D61631">
        <w:rPr>
          <w:rFonts w:ascii="Poppins" w:hAnsi="Poppins" w:cs="Poppins"/>
          <w:sz w:val="20"/>
          <w:szCs w:val="20"/>
        </w:rPr>
        <w:t xml:space="preserve">in Francia e Spagna, </w:t>
      </w:r>
      <w:r w:rsidRPr="00D61631">
        <w:rPr>
          <w:rFonts w:ascii="Poppins" w:hAnsi="Poppins" w:cs="Poppins"/>
          <w:sz w:val="20"/>
          <w:szCs w:val="20"/>
        </w:rPr>
        <w:t>d</w:t>
      </w:r>
      <w:r w:rsidR="007D1F1E" w:rsidRPr="00D61631">
        <w:rPr>
          <w:rFonts w:ascii="Poppins" w:hAnsi="Poppins" w:cs="Poppins"/>
          <w:sz w:val="20"/>
          <w:szCs w:val="20"/>
        </w:rPr>
        <w:t>ella durata di</w:t>
      </w:r>
      <w:r w:rsidRPr="00D61631">
        <w:rPr>
          <w:rFonts w:ascii="Poppins" w:hAnsi="Poppins" w:cs="Poppins"/>
          <w:sz w:val="20"/>
          <w:szCs w:val="20"/>
        </w:rPr>
        <w:t xml:space="preserve"> 3 o 4 giorni, </w:t>
      </w:r>
      <w:r w:rsidR="007D1F1E" w:rsidRPr="00D61631">
        <w:rPr>
          <w:rFonts w:ascii="Poppins" w:hAnsi="Poppins" w:cs="Poppins"/>
          <w:sz w:val="20"/>
          <w:szCs w:val="20"/>
        </w:rPr>
        <w:t xml:space="preserve">con </w:t>
      </w:r>
      <w:r w:rsidRPr="00D61631">
        <w:rPr>
          <w:rFonts w:ascii="Poppins" w:hAnsi="Poppins" w:cs="Poppins"/>
          <w:sz w:val="20"/>
          <w:szCs w:val="20"/>
        </w:rPr>
        <w:t>Costa F</w:t>
      </w:r>
      <w:r w:rsidR="00BE664D" w:rsidRPr="00D61631">
        <w:rPr>
          <w:rFonts w:ascii="Poppins" w:hAnsi="Poppins" w:cs="Poppins"/>
          <w:sz w:val="20"/>
          <w:szCs w:val="20"/>
        </w:rPr>
        <w:t>ortuna, Costa Diadema</w:t>
      </w:r>
      <w:r w:rsidRPr="00D61631">
        <w:rPr>
          <w:rFonts w:ascii="Poppins" w:hAnsi="Poppins" w:cs="Poppins"/>
          <w:sz w:val="20"/>
          <w:szCs w:val="20"/>
        </w:rPr>
        <w:t xml:space="preserve"> e </w:t>
      </w:r>
      <w:r w:rsidR="007F3E76" w:rsidRPr="00D61631">
        <w:rPr>
          <w:rFonts w:ascii="Poppins" w:hAnsi="Poppins" w:cs="Poppins"/>
          <w:sz w:val="20"/>
          <w:szCs w:val="20"/>
        </w:rPr>
        <w:t xml:space="preserve">Costa Pacifica. </w:t>
      </w:r>
    </w:p>
    <w:p w14:paraId="29C8A553" w14:textId="77777777" w:rsidR="00A466C2" w:rsidRPr="00D61631" w:rsidRDefault="00A466C2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74CFC13" w14:textId="31E42E89" w:rsidR="00BE664D" w:rsidRPr="00D61631" w:rsidRDefault="00B24038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sz w:val="20"/>
          <w:szCs w:val="20"/>
        </w:rPr>
        <w:t xml:space="preserve">Per una pausa più lunga ci sono invece le </w:t>
      </w:r>
      <w:r w:rsidR="00BE664D" w:rsidRPr="00D61631">
        <w:rPr>
          <w:rFonts w:ascii="Poppins" w:hAnsi="Poppins" w:cs="Poppins"/>
          <w:b/>
          <w:bCs/>
          <w:sz w:val="20"/>
          <w:szCs w:val="20"/>
        </w:rPr>
        <w:t>Costa Voyages</w:t>
      </w:r>
      <w:r w:rsidR="00BE664D" w:rsidRPr="00D61631">
        <w:rPr>
          <w:rFonts w:ascii="Poppins" w:hAnsi="Poppins" w:cs="Poppins"/>
          <w:sz w:val="20"/>
          <w:szCs w:val="20"/>
        </w:rPr>
        <w:t>,</w:t>
      </w:r>
      <w:r w:rsidR="00BE664D" w:rsidRPr="00D61631">
        <w:rPr>
          <w:sz w:val="20"/>
          <w:szCs w:val="20"/>
        </w:rPr>
        <w:t xml:space="preserve"> </w:t>
      </w:r>
      <w:r w:rsidR="00BE664D" w:rsidRPr="00D61631">
        <w:rPr>
          <w:rFonts w:ascii="Poppins" w:hAnsi="Poppins" w:cs="Poppins"/>
          <w:sz w:val="20"/>
          <w:szCs w:val="20"/>
        </w:rPr>
        <w:t>un nuovo modo di vivere le crociere dai 10 ai 14 giorni,</w:t>
      </w:r>
      <w:r w:rsidR="00BE664D" w:rsidRPr="00D61631">
        <w:rPr>
          <w:sz w:val="20"/>
          <w:szCs w:val="20"/>
        </w:rPr>
        <w:t xml:space="preserve"> </w:t>
      </w:r>
      <w:r w:rsidR="00BE664D" w:rsidRPr="00D61631">
        <w:rPr>
          <w:rFonts w:ascii="Poppins" w:hAnsi="Poppins" w:cs="Poppins"/>
          <w:sz w:val="20"/>
          <w:szCs w:val="20"/>
        </w:rPr>
        <w:t xml:space="preserve">in cui l'esperienza di viaggio verso destinazioni insolite incontra il meglio della </w:t>
      </w:r>
      <w:r w:rsidR="00BE664D" w:rsidRPr="00D61631">
        <w:rPr>
          <w:rFonts w:ascii="Poppins" w:hAnsi="Poppins" w:cs="Poppins"/>
          <w:sz w:val="20"/>
          <w:szCs w:val="20"/>
        </w:rPr>
        <w:lastRenderedPageBreak/>
        <w:t>gastronomia e l’intrattenimento più innovativo e sorprendente mai visto a bordo. Ad esempio,</w:t>
      </w:r>
      <w:r w:rsidR="00A466C2" w:rsidRPr="00D61631">
        <w:rPr>
          <w:rFonts w:ascii="Poppins" w:hAnsi="Poppins" w:cs="Poppins"/>
          <w:sz w:val="20"/>
          <w:szCs w:val="20"/>
        </w:rPr>
        <w:t xml:space="preserve"> le crociere di Costa Firenze e Costa Fascinosa alla scoperta delle </w:t>
      </w:r>
      <w:r w:rsidR="00A466C2" w:rsidRPr="00D61631">
        <w:rPr>
          <w:rFonts w:ascii="Poppins" w:hAnsi="Poppins" w:cs="Poppins"/>
          <w:b/>
          <w:bCs/>
          <w:sz w:val="20"/>
          <w:szCs w:val="20"/>
        </w:rPr>
        <w:t>isole Canarie</w:t>
      </w:r>
      <w:r w:rsidR="00A466C2" w:rsidRPr="00D61631">
        <w:rPr>
          <w:rFonts w:ascii="Poppins" w:hAnsi="Poppins" w:cs="Poppins"/>
          <w:sz w:val="20"/>
          <w:szCs w:val="20"/>
        </w:rPr>
        <w:t xml:space="preserve">, le crociere di Costa Fascinosa alle </w:t>
      </w:r>
      <w:r w:rsidR="00A466C2" w:rsidRPr="00D61631">
        <w:rPr>
          <w:rFonts w:ascii="Poppins" w:hAnsi="Poppins" w:cs="Poppins"/>
          <w:b/>
          <w:bCs/>
          <w:sz w:val="20"/>
          <w:szCs w:val="20"/>
        </w:rPr>
        <w:t>Azzorre</w:t>
      </w:r>
      <w:r w:rsidR="00157BD8" w:rsidRPr="00D61631">
        <w:rPr>
          <w:rFonts w:ascii="Poppins" w:hAnsi="Poppins" w:cs="Poppins"/>
          <w:b/>
          <w:bCs/>
          <w:sz w:val="20"/>
          <w:szCs w:val="20"/>
        </w:rPr>
        <w:t>,</w:t>
      </w:r>
      <w:r w:rsidR="00A466C2" w:rsidRPr="00D61631">
        <w:rPr>
          <w:rFonts w:ascii="Poppins" w:hAnsi="Poppins" w:cs="Poppins"/>
          <w:sz w:val="20"/>
          <w:szCs w:val="20"/>
        </w:rPr>
        <w:t xml:space="preserve"> e</w:t>
      </w:r>
      <w:r w:rsidR="00157BD8" w:rsidRPr="00D61631">
        <w:rPr>
          <w:rFonts w:ascii="Poppins" w:hAnsi="Poppins" w:cs="Poppins"/>
          <w:sz w:val="20"/>
          <w:szCs w:val="20"/>
        </w:rPr>
        <w:t xml:space="preserve"> quell</w:t>
      </w:r>
      <w:r w:rsidR="00E13049">
        <w:rPr>
          <w:rFonts w:ascii="Poppins" w:hAnsi="Poppins" w:cs="Poppins"/>
          <w:sz w:val="20"/>
          <w:szCs w:val="20"/>
        </w:rPr>
        <w:t>e</w:t>
      </w:r>
      <w:r w:rsidR="00157BD8" w:rsidRPr="00D61631">
        <w:rPr>
          <w:rFonts w:ascii="Poppins" w:hAnsi="Poppins" w:cs="Poppins"/>
          <w:sz w:val="20"/>
          <w:szCs w:val="20"/>
        </w:rPr>
        <w:t xml:space="preserve"> di Costa Pacifica</w:t>
      </w:r>
      <w:r w:rsidR="00E13049">
        <w:rPr>
          <w:rFonts w:ascii="Poppins" w:hAnsi="Poppins" w:cs="Poppins"/>
          <w:sz w:val="20"/>
          <w:szCs w:val="20"/>
        </w:rPr>
        <w:t xml:space="preserve"> e Costa Fortuna </w:t>
      </w:r>
      <w:r w:rsidR="00157BD8" w:rsidRPr="00D61631">
        <w:rPr>
          <w:rFonts w:ascii="Poppins" w:hAnsi="Poppins" w:cs="Poppins"/>
          <w:sz w:val="20"/>
          <w:szCs w:val="20"/>
        </w:rPr>
        <w:t xml:space="preserve">a </w:t>
      </w:r>
      <w:r w:rsidR="00157BD8" w:rsidRPr="00D61631">
        <w:rPr>
          <w:rFonts w:ascii="Poppins" w:hAnsi="Poppins" w:cs="Poppins"/>
          <w:b/>
          <w:bCs/>
          <w:sz w:val="20"/>
          <w:szCs w:val="20"/>
        </w:rPr>
        <w:t>Istanbul</w:t>
      </w:r>
      <w:r w:rsidR="00157BD8" w:rsidRPr="00D61631">
        <w:rPr>
          <w:rFonts w:ascii="Poppins" w:hAnsi="Poppins" w:cs="Poppins"/>
          <w:sz w:val="20"/>
          <w:szCs w:val="20"/>
        </w:rPr>
        <w:t>.</w:t>
      </w:r>
      <w:r w:rsidR="00A466C2" w:rsidRPr="00D61631">
        <w:rPr>
          <w:rFonts w:ascii="Poppins" w:hAnsi="Poppins" w:cs="Poppins"/>
          <w:sz w:val="20"/>
          <w:szCs w:val="20"/>
        </w:rPr>
        <w:t xml:space="preserve"> </w:t>
      </w:r>
    </w:p>
    <w:p w14:paraId="282B72A3" w14:textId="02E12DA1" w:rsidR="007F7780" w:rsidRDefault="007F7780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338E9ED" w14:textId="172BFAFA" w:rsidR="005D4E54" w:rsidRDefault="005D4E54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Le esperienze a terra disponibili con le crociere nel Mediterraneo e Canarie sono </w:t>
      </w:r>
      <w:r w:rsidR="00E13049">
        <w:rPr>
          <w:rFonts w:ascii="Poppins" w:hAnsi="Poppins" w:cs="Poppins"/>
          <w:sz w:val="20"/>
          <w:szCs w:val="20"/>
        </w:rPr>
        <w:t>indimenticabili</w:t>
      </w:r>
      <w:r>
        <w:rPr>
          <w:rFonts w:ascii="Poppins" w:hAnsi="Poppins" w:cs="Poppins"/>
          <w:sz w:val="20"/>
          <w:szCs w:val="20"/>
        </w:rPr>
        <w:t xml:space="preserve">: </w:t>
      </w:r>
      <w:r w:rsidR="000F75B9">
        <w:rPr>
          <w:rFonts w:ascii="Poppins" w:hAnsi="Poppins" w:cs="Poppins"/>
          <w:sz w:val="20"/>
          <w:szCs w:val="20"/>
        </w:rPr>
        <w:t>a Istanbul si può gustare</w:t>
      </w:r>
      <w:r w:rsidR="004E4F42">
        <w:rPr>
          <w:rFonts w:ascii="Poppins" w:hAnsi="Poppins" w:cs="Poppins"/>
          <w:sz w:val="20"/>
          <w:szCs w:val="20"/>
        </w:rPr>
        <w:t xml:space="preserve"> una</w:t>
      </w:r>
      <w:r w:rsidR="000F75B9">
        <w:rPr>
          <w:rFonts w:ascii="Poppins" w:hAnsi="Poppins" w:cs="Poppins"/>
          <w:sz w:val="20"/>
          <w:szCs w:val="20"/>
        </w:rPr>
        <w:t xml:space="preserve"> </w:t>
      </w:r>
      <w:r w:rsidR="000F75B9" w:rsidRPr="000F75B9">
        <w:rPr>
          <w:rFonts w:ascii="Poppins" w:hAnsi="Poppins" w:cs="Poppins"/>
          <w:sz w:val="20"/>
          <w:szCs w:val="20"/>
        </w:rPr>
        <w:t>cena esclusiva in uno dei più eleganti ristoranti d</w:t>
      </w:r>
      <w:r w:rsidR="000F75B9">
        <w:rPr>
          <w:rFonts w:ascii="Poppins" w:hAnsi="Poppins" w:cs="Poppins"/>
          <w:sz w:val="20"/>
          <w:szCs w:val="20"/>
        </w:rPr>
        <w:t>ella città,</w:t>
      </w:r>
      <w:r w:rsidR="000F75B9" w:rsidRPr="000F75B9">
        <w:rPr>
          <w:rFonts w:ascii="Poppins" w:hAnsi="Poppins" w:cs="Poppins"/>
          <w:sz w:val="20"/>
          <w:szCs w:val="20"/>
        </w:rPr>
        <w:t xml:space="preserve"> assapora</w:t>
      </w:r>
      <w:r w:rsidR="000F75B9">
        <w:rPr>
          <w:rFonts w:ascii="Poppins" w:hAnsi="Poppins" w:cs="Poppins"/>
          <w:sz w:val="20"/>
          <w:szCs w:val="20"/>
        </w:rPr>
        <w:t>ndo</w:t>
      </w:r>
      <w:r w:rsidR="000F75B9" w:rsidRPr="000F75B9">
        <w:rPr>
          <w:rFonts w:ascii="Poppins" w:hAnsi="Poppins" w:cs="Poppins"/>
          <w:sz w:val="20"/>
          <w:szCs w:val="20"/>
        </w:rPr>
        <w:t xml:space="preserve"> i grandi classici della cucina dell’Anatolia meridionale</w:t>
      </w:r>
      <w:r>
        <w:rPr>
          <w:rFonts w:ascii="Poppins" w:hAnsi="Poppins" w:cs="Poppins"/>
          <w:sz w:val="20"/>
          <w:szCs w:val="20"/>
        </w:rPr>
        <w:t>; a Palma si può entrare nel mondo sotterraneo delle grotte del Drago</w:t>
      </w:r>
      <w:r w:rsidR="00B13AF7">
        <w:rPr>
          <w:rFonts w:ascii="Poppins" w:hAnsi="Poppins" w:cs="Poppins"/>
          <w:sz w:val="20"/>
          <w:szCs w:val="20"/>
        </w:rPr>
        <w:t>,</w:t>
      </w:r>
      <w:r>
        <w:rPr>
          <w:rFonts w:ascii="Poppins" w:hAnsi="Poppins" w:cs="Poppins"/>
          <w:sz w:val="20"/>
          <w:szCs w:val="20"/>
        </w:rPr>
        <w:t xml:space="preserve"> ascoltando un concerto di musica classica circondati da spettacolari giochi di luce; a Lanzarote si può fare trekking tra distese di lava solidificata e coni vulcanici.</w:t>
      </w:r>
    </w:p>
    <w:p w14:paraId="26AFE323" w14:textId="77777777" w:rsidR="005D4E54" w:rsidRDefault="005D4E54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5ABA9E37" w14:textId="737D153A" w:rsidR="005D4E54" w:rsidRPr="005D4E54" w:rsidRDefault="005D4E54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5D4E54">
        <w:rPr>
          <w:rFonts w:ascii="Poppins" w:hAnsi="Poppins" w:cs="Poppins"/>
          <w:b/>
          <w:bCs/>
          <w:i/>
          <w:iCs/>
          <w:sz w:val="20"/>
          <w:szCs w:val="20"/>
        </w:rPr>
        <w:t xml:space="preserve">CROCIERE </w:t>
      </w:r>
      <w:r w:rsidR="00B13AF7">
        <w:rPr>
          <w:rFonts w:ascii="Poppins" w:hAnsi="Poppins" w:cs="Poppins"/>
          <w:b/>
          <w:bCs/>
          <w:i/>
          <w:iCs/>
          <w:sz w:val="20"/>
          <w:szCs w:val="20"/>
        </w:rPr>
        <w:t>TRA DUE CONTINENTI</w:t>
      </w:r>
    </w:p>
    <w:p w14:paraId="410CABFF" w14:textId="2CD2091A" w:rsidR="007B2690" w:rsidRDefault="00B24038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D61631">
        <w:rPr>
          <w:rFonts w:ascii="Poppins" w:hAnsi="Poppins" w:cs="Poppins"/>
          <w:sz w:val="20"/>
          <w:szCs w:val="20"/>
        </w:rPr>
        <w:t xml:space="preserve">Un’esperienza </w:t>
      </w:r>
      <w:r w:rsidR="00C074BD" w:rsidRPr="00D61631">
        <w:rPr>
          <w:rFonts w:ascii="Poppins" w:hAnsi="Poppins" w:cs="Poppins"/>
          <w:sz w:val="20"/>
          <w:szCs w:val="20"/>
        </w:rPr>
        <w:t>unica</w:t>
      </w:r>
      <w:r w:rsidRPr="00D61631">
        <w:rPr>
          <w:rFonts w:ascii="Poppins" w:hAnsi="Poppins" w:cs="Poppins"/>
          <w:sz w:val="20"/>
          <w:szCs w:val="20"/>
        </w:rPr>
        <w:t xml:space="preserve"> sono le crociere, dai 14 ai 19 giorni, che permettono </w:t>
      </w:r>
      <w:r w:rsidRPr="00E13049">
        <w:rPr>
          <w:rFonts w:ascii="Poppins" w:hAnsi="Poppins" w:cs="Poppins"/>
          <w:sz w:val="20"/>
          <w:szCs w:val="20"/>
        </w:rPr>
        <w:t xml:space="preserve">di </w:t>
      </w:r>
      <w:r w:rsidRPr="00D61631">
        <w:rPr>
          <w:rFonts w:ascii="Poppins" w:hAnsi="Poppins" w:cs="Poppins"/>
          <w:b/>
          <w:bCs/>
          <w:sz w:val="20"/>
          <w:szCs w:val="20"/>
        </w:rPr>
        <w:t>visitare due continenti in una sola vacanza</w:t>
      </w:r>
      <w:r w:rsidRPr="00D61631">
        <w:rPr>
          <w:rFonts w:ascii="Poppins" w:hAnsi="Poppins" w:cs="Poppins"/>
          <w:sz w:val="20"/>
          <w:szCs w:val="20"/>
        </w:rPr>
        <w:t xml:space="preserve">, </w:t>
      </w:r>
      <w:r w:rsidR="005D4E54">
        <w:rPr>
          <w:rFonts w:ascii="Poppins" w:hAnsi="Poppins" w:cs="Poppins"/>
          <w:sz w:val="20"/>
          <w:szCs w:val="20"/>
        </w:rPr>
        <w:t xml:space="preserve">disponibili in autunno e primavera. Si può navigare tra Italia e Sud America con Costa Diadema, Costa Fascinosa e Costa Favolosa, oppure tra Italia e Caraibi con Costa Fortuna e Costa Pacifica.  </w:t>
      </w:r>
      <w:r w:rsidR="00B13AF7">
        <w:rPr>
          <w:rFonts w:ascii="Poppins" w:hAnsi="Poppins" w:cs="Poppins"/>
          <w:sz w:val="20"/>
          <w:szCs w:val="20"/>
        </w:rPr>
        <w:t>O ancora tra gli Emirati Arabi e l’Italia con Costa Toscana.</w:t>
      </w:r>
      <w:r w:rsidRPr="00D61631">
        <w:rPr>
          <w:rFonts w:ascii="Poppins" w:hAnsi="Poppins" w:cs="Poppins"/>
          <w:sz w:val="20"/>
          <w:szCs w:val="20"/>
        </w:rPr>
        <w:t xml:space="preserve"> </w:t>
      </w:r>
    </w:p>
    <w:p w14:paraId="2497EB7B" w14:textId="4A272F48" w:rsidR="005D4E54" w:rsidRPr="00D61631" w:rsidRDefault="005D4E54" w:rsidP="00210F3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2459968" w14:textId="06AD9CD0" w:rsidR="0070310D" w:rsidRPr="005D4E54" w:rsidRDefault="0070310D" w:rsidP="0070310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  <w:r>
        <w:rPr>
          <w:rFonts w:ascii="Poppins" w:hAnsi="Poppins" w:cs="Poppins"/>
          <w:b/>
          <w:bCs/>
          <w:i/>
          <w:iCs/>
          <w:sz w:val="20"/>
          <w:szCs w:val="20"/>
        </w:rPr>
        <w:t>NORD EUROPA</w:t>
      </w:r>
    </w:p>
    <w:p w14:paraId="3A359C8C" w14:textId="3EC10132" w:rsidR="0070310D" w:rsidRDefault="00CF1833" w:rsidP="0070310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</w:t>
      </w:r>
      <w:r w:rsidR="0070310D" w:rsidRPr="0070310D">
        <w:rPr>
          <w:rFonts w:ascii="Poppins" w:hAnsi="Poppins" w:cs="Poppins"/>
          <w:sz w:val="20"/>
          <w:szCs w:val="20"/>
        </w:rPr>
        <w:t>on il Black Friday di Costa si po</w:t>
      </w:r>
      <w:r w:rsidR="0070310D">
        <w:rPr>
          <w:rFonts w:ascii="Poppins" w:hAnsi="Poppins" w:cs="Poppins"/>
          <w:sz w:val="20"/>
          <w:szCs w:val="20"/>
        </w:rPr>
        <w:t>ssono</w:t>
      </w:r>
      <w:r>
        <w:rPr>
          <w:rFonts w:ascii="Poppins" w:hAnsi="Poppins" w:cs="Poppins"/>
          <w:sz w:val="20"/>
          <w:szCs w:val="20"/>
        </w:rPr>
        <w:t xml:space="preserve"> </w:t>
      </w:r>
      <w:r w:rsidR="0070310D" w:rsidRPr="0070310D">
        <w:rPr>
          <w:rFonts w:ascii="Poppins" w:hAnsi="Poppins" w:cs="Poppins"/>
          <w:sz w:val="20"/>
          <w:szCs w:val="20"/>
        </w:rPr>
        <w:t>scoprire</w:t>
      </w:r>
      <w:r w:rsidR="004E4F42">
        <w:rPr>
          <w:rFonts w:ascii="Poppins" w:hAnsi="Poppins" w:cs="Poppins"/>
          <w:sz w:val="20"/>
          <w:szCs w:val="20"/>
        </w:rPr>
        <w:t xml:space="preserve"> anche </w:t>
      </w:r>
      <w:r w:rsidR="0070310D">
        <w:rPr>
          <w:rFonts w:ascii="Poppins" w:hAnsi="Poppins" w:cs="Poppins"/>
          <w:sz w:val="20"/>
          <w:szCs w:val="20"/>
        </w:rPr>
        <w:t xml:space="preserve">i </w:t>
      </w:r>
      <w:r w:rsidR="0070310D" w:rsidRPr="0070310D">
        <w:rPr>
          <w:rFonts w:ascii="Poppins" w:hAnsi="Poppins" w:cs="Poppins"/>
          <w:sz w:val="20"/>
          <w:szCs w:val="20"/>
        </w:rPr>
        <w:t>paesaggi spettacolari</w:t>
      </w:r>
      <w:r w:rsidR="0070310D">
        <w:rPr>
          <w:rFonts w:ascii="Poppins" w:hAnsi="Poppins" w:cs="Poppins"/>
          <w:sz w:val="20"/>
          <w:szCs w:val="20"/>
        </w:rPr>
        <w:t xml:space="preserve"> del Nord Europa</w:t>
      </w:r>
      <w:r w:rsidR="0070310D" w:rsidRPr="0070310D">
        <w:rPr>
          <w:rFonts w:ascii="Poppins" w:hAnsi="Poppins" w:cs="Poppins"/>
          <w:sz w:val="20"/>
          <w:szCs w:val="20"/>
        </w:rPr>
        <w:t xml:space="preserve"> da un punto di vista unico</w:t>
      </w:r>
      <w:r w:rsidR="0070310D">
        <w:rPr>
          <w:rFonts w:ascii="Poppins" w:hAnsi="Poppins" w:cs="Poppins"/>
          <w:sz w:val="20"/>
          <w:szCs w:val="20"/>
        </w:rPr>
        <w:t xml:space="preserve">. Costa </w:t>
      </w:r>
      <w:r w:rsidR="00082EAC">
        <w:rPr>
          <w:rFonts w:ascii="Poppins" w:hAnsi="Poppins" w:cs="Poppins"/>
          <w:sz w:val="20"/>
          <w:szCs w:val="20"/>
        </w:rPr>
        <w:t xml:space="preserve">Diadema propone crociere di una settimana nei </w:t>
      </w:r>
      <w:r w:rsidR="00082EAC" w:rsidRPr="00D93627">
        <w:rPr>
          <w:rFonts w:ascii="Poppins" w:hAnsi="Poppins" w:cs="Poppins"/>
          <w:b/>
          <w:bCs/>
          <w:sz w:val="20"/>
          <w:szCs w:val="20"/>
        </w:rPr>
        <w:t>fiordi norvegesi</w:t>
      </w:r>
      <w:r w:rsidR="00082EAC">
        <w:rPr>
          <w:rFonts w:ascii="Poppins" w:hAnsi="Poppins" w:cs="Poppins"/>
          <w:sz w:val="20"/>
          <w:szCs w:val="20"/>
        </w:rPr>
        <w:t>, mentre Costa Fa</w:t>
      </w:r>
      <w:r w:rsidR="001D28B7">
        <w:rPr>
          <w:rFonts w:ascii="Poppins" w:hAnsi="Poppins" w:cs="Poppins"/>
          <w:sz w:val="20"/>
          <w:szCs w:val="20"/>
        </w:rPr>
        <w:t>volosa</w:t>
      </w:r>
      <w:r w:rsidR="00082EAC">
        <w:rPr>
          <w:rFonts w:ascii="Poppins" w:hAnsi="Poppins" w:cs="Poppins"/>
          <w:sz w:val="20"/>
          <w:szCs w:val="20"/>
        </w:rPr>
        <w:t xml:space="preserve"> </w:t>
      </w:r>
      <w:r w:rsidR="00D964F8">
        <w:rPr>
          <w:rFonts w:ascii="Poppins" w:hAnsi="Poppins" w:cs="Poppins"/>
          <w:sz w:val="20"/>
          <w:szCs w:val="20"/>
        </w:rPr>
        <w:t>itinerari di due settimane che arriv</w:t>
      </w:r>
      <w:r w:rsidR="00E13049">
        <w:rPr>
          <w:rFonts w:ascii="Poppins" w:hAnsi="Poppins" w:cs="Poppins"/>
          <w:sz w:val="20"/>
          <w:szCs w:val="20"/>
        </w:rPr>
        <w:t>ano</w:t>
      </w:r>
      <w:r w:rsidR="00D964F8">
        <w:rPr>
          <w:rFonts w:ascii="Poppins" w:hAnsi="Poppins" w:cs="Poppins"/>
          <w:sz w:val="20"/>
          <w:szCs w:val="20"/>
        </w:rPr>
        <w:t xml:space="preserve"> sino all’</w:t>
      </w:r>
      <w:r w:rsidR="00D964F8" w:rsidRPr="00D93627">
        <w:rPr>
          <w:rFonts w:ascii="Poppins" w:hAnsi="Poppins" w:cs="Poppins"/>
          <w:b/>
          <w:bCs/>
          <w:sz w:val="20"/>
          <w:szCs w:val="20"/>
        </w:rPr>
        <w:t>Islanda</w:t>
      </w:r>
      <w:r w:rsidR="00D964F8">
        <w:rPr>
          <w:rFonts w:ascii="Poppins" w:hAnsi="Poppins" w:cs="Poppins"/>
          <w:sz w:val="20"/>
          <w:szCs w:val="20"/>
        </w:rPr>
        <w:t xml:space="preserve"> e alle </w:t>
      </w:r>
      <w:r w:rsidR="00D964F8" w:rsidRPr="00D93627">
        <w:rPr>
          <w:rFonts w:ascii="Poppins" w:hAnsi="Poppins" w:cs="Poppins"/>
          <w:b/>
          <w:bCs/>
          <w:sz w:val="20"/>
          <w:szCs w:val="20"/>
        </w:rPr>
        <w:t>isole Lofoten</w:t>
      </w:r>
      <w:r w:rsidR="00D964F8">
        <w:rPr>
          <w:rFonts w:ascii="Poppins" w:hAnsi="Poppins" w:cs="Poppins"/>
          <w:sz w:val="20"/>
          <w:szCs w:val="20"/>
        </w:rPr>
        <w:t>.</w:t>
      </w:r>
    </w:p>
    <w:p w14:paraId="25C8E03F" w14:textId="77777777" w:rsidR="0070310D" w:rsidRDefault="0070310D" w:rsidP="0070310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87D1105" w14:textId="77777777" w:rsidR="00B8415B" w:rsidRDefault="00B8415B" w:rsidP="008850F5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</w:p>
    <w:p w14:paraId="6DDB460A" w14:textId="677462C2" w:rsidR="00BA76CE" w:rsidRPr="00116001" w:rsidRDefault="008850F5" w:rsidP="008850F5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116001">
        <w:rPr>
          <w:rFonts w:ascii="Poppins" w:hAnsi="Poppins" w:cs="Poppins"/>
        </w:rPr>
        <w:t> </w:t>
      </w:r>
    </w:p>
    <w:p w14:paraId="2DEAB7F4" w14:textId="77777777" w:rsidR="0023195B" w:rsidRPr="00116001" w:rsidRDefault="0023195B" w:rsidP="000A0B11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0891E4EB" w14:textId="77777777" w:rsidR="005C5BD8" w:rsidRDefault="005C5BD8" w:rsidP="005C5BD8">
      <w:pPr>
        <w:spacing w:after="0" w:line="276" w:lineRule="auto"/>
        <w:rPr>
          <w:rFonts w:ascii="Poppins" w:eastAsia="Poppins" w:hAnsi="Poppins" w:cs="Poppins"/>
          <w:i/>
          <w:iCs/>
          <w:sz w:val="18"/>
          <w:szCs w:val="18"/>
          <w:u w:val="single"/>
        </w:rPr>
      </w:pPr>
      <w:r>
        <w:rPr>
          <w:rFonts w:ascii="Poppins" w:eastAsia="Poppins" w:hAnsi="Poppins" w:cs="Poppins"/>
          <w:i/>
          <w:iCs/>
          <w:sz w:val="18"/>
          <w:szCs w:val="18"/>
          <w:u w:val="single"/>
        </w:rPr>
        <w:t>Per ulteriori informazioni:</w:t>
      </w:r>
    </w:p>
    <w:p w14:paraId="6007B734" w14:textId="77777777" w:rsidR="005C5BD8" w:rsidRDefault="005C5BD8" w:rsidP="005C5BD8">
      <w:pPr>
        <w:spacing w:after="0" w:line="276" w:lineRule="auto"/>
        <w:rPr>
          <w:rFonts w:ascii="Poppins" w:eastAsia="Poppins" w:hAnsi="Poppins" w:cs="Poppins"/>
          <w:sz w:val="18"/>
          <w:szCs w:val="18"/>
          <w:lang w:val="en-US"/>
        </w:rPr>
      </w:pPr>
      <w:r>
        <w:rPr>
          <w:rFonts w:ascii="Poppins" w:eastAsia="Poppins" w:hAnsi="Poppins" w:cs="Poppins"/>
          <w:sz w:val="18"/>
          <w:szCs w:val="18"/>
        </w:rPr>
        <w:t xml:space="preserve">Ufficio Stampa Costa Crociere – tel. </w:t>
      </w:r>
      <w:r>
        <w:rPr>
          <w:rFonts w:ascii="Poppins" w:eastAsia="Poppins" w:hAnsi="Poppins" w:cs="Poppins"/>
          <w:sz w:val="18"/>
          <w:szCs w:val="18"/>
          <w:lang w:val="en-US"/>
        </w:rPr>
        <w:t>+39 010 5483523 / 010 5483068 </w:t>
      </w:r>
      <w:hyperlink r:id="rId11" w:history="1">
        <w:r>
          <w:rPr>
            <w:rStyle w:val="Hyperlink0"/>
          </w:rPr>
          <w:t>- costapressoffice@costa.it</w:t>
        </w:r>
      </w:hyperlink>
      <w:r>
        <w:rPr>
          <w:rFonts w:ascii="Poppins" w:eastAsia="Poppins" w:hAnsi="Poppins" w:cs="Poppins"/>
          <w:sz w:val="18"/>
          <w:szCs w:val="18"/>
          <w:lang w:val="en-US"/>
        </w:rPr>
        <w:t xml:space="preserve">  </w:t>
      </w:r>
    </w:p>
    <w:p w14:paraId="230C29B2" w14:textId="77777777" w:rsidR="005C5BD8" w:rsidRPr="005C5BD8" w:rsidRDefault="005C5BD8" w:rsidP="005C5BD8">
      <w:pPr>
        <w:spacing w:after="0" w:line="276" w:lineRule="auto"/>
        <w:rPr>
          <w:rStyle w:val="Link"/>
          <w:color w:val="000000"/>
          <w:lang w:val="en-US"/>
        </w:rPr>
      </w:pPr>
      <w:r>
        <w:rPr>
          <w:rFonts w:ascii="Poppins" w:eastAsia="Poppins" w:hAnsi="Poppins" w:cs="Poppins"/>
          <w:sz w:val="18"/>
          <w:szCs w:val="18"/>
          <w:lang w:val="en-US"/>
        </w:rPr>
        <w:t xml:space="preserve">Gabriele Baroni - Communication Director - cell +39 3497668013 - </w:t>
      </w:r>
      <w:hyperlink r:id="rId12" w:history="1">
        <w:r>
          <w:rPr>
            <w:rStyle w:val="Hyperlink1"/>
            <w:lang w:val="en-US"/>
          </w:rPr>
          <w:t>baroni@costa.it</w:t>
        </w:r>
      </w:hyperlink>
      <w:r>
        <w:rPr>
          <w:rStyle w:val="Hyperlink1"/>
          <w:lang w:val="en-US"/>
        </w:rPr>
        <w:t> </w:t>
      </w:r>
    </w:p>
    <w:p w14:paraId="6BE08927" w14:textId="77777777" w:rsidR="005C5BD8" w:rsidRDefault="005C5BD8" w:rsidP="005C5BD8">
      <w:pPr>
        <w:spacing w:after="0" w:line="276" w:lineRule="auto"/>
        <w:rPr>
          <w:rFonts w:ascii="Poppins" w:eastAsia="Poppins" w:hAnsi="Poppins" w:cs="Poppins"/>
          <w:sz w:val="18"/>
          <w:szCs w:val="18"/>
          <w:shd w:val="clear" w:color="auto" w:fill="FFFFFF"/>
        </w:rPr>
      </w:pPr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Davide Barbano – Media Relations Manager – cell +39 334 6525216 - </w:t>
      </w:r>
      <w:hyperlink r:id="rId13" w:history="1">
        <w:r>
          <w:rPr>
            <w:rStyle w:val="Hyperlink1"/>
          </w:rPr>
          <w:t>barbano@costa.it</w:t>
        </w:r>
      </w:hyperlink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  </w:t>
      </w:r>
    </w:p>
    <w:p w14:paraId="1FFA9D39" w14:textId="77777777" w:rsidR="005C5BD8" w:rsidRDefault="009A24CD" w:rsidP="005C5BD8">
      <w:pPr>
        <w:spacing w:after="0" w:line="276" w:lineRule="auto"/>
        <w:rPr>
          <w:rFonts w:ascii="Poppins" w:eastAsia="Poppins" w:hAnsi="Poppins" w:cs="Poppins"/>
          <w:color w:val="0563C1"/>
          <w:sz w:val="18"/>
          <w:szCs w:val="18"/>
          <w:u w:val="single" w:color="0563C1"/>
        </w:rPr>
      </w:pPr>
      <w:hyperlink r:id="rId14" w:history="1">
        <w:r w:rsidR="005C5BD8">
          <w:rPr>
            <w:rStyle w:val="Hyperlink1"/>
          </w:rPr>
          <w:t>www.costapresscenter.com</w:t>
        </w:r>
      </w:hyperlink>
    </w:p>
    <w:p w14:paraId="2BD0F724" w14:textId="672631A2" w:rsidR="00F5574B" w:rsidRDefault="00F5574B" w:rsidP="00E601C0">
      <w:pPr>
        <w:autoSpaceDE w:val="0"/>
        <w:autoSpaceDN w:val="0"/>
        <w:adjustRightInd w:val="0"/>
        <w:spacing w:after="0" w:line="240" w:lineRule="auto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sectPr w:rsidR="00F5574B" w:rsidSect="00C23CBB">
      <w:headerReference w:type="default" r:id="rId15"/>
      <w:pgSz w:w="11906" w:h="16838"/>
      <w:pgMar w:top="1985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43AF" w14:textId="77777777" w:rsidR="00A22642" w:rsidRDefault="00A22642" w:rsidP="006E34FF">
      <w:pPr>
        <w:spacing w:after="0" w:line="240" w:lineRule="auto"/>
      </w:pPr>
      <w:r>
        <w:separator/>
      </w:r>
    </w:p>
  </w:endnote>
  <w:endnote w:type="continuationSeparator" w:id="0">
    <w:p w14:paraId="1C71A1F3" w14:textId="77777777" w:rsidR="00A22642" w:rsidRDefault="00A22642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4B34" w14:textId="77777777" w:rsidR="00A22642" w:rsidRDefault="00A22642" w:rsidP="006E34FF">
      <w:pPr>
        <w:spacing w:after="0" w:line="240" w:lineRule="auto"/>
      </w:pPr>
      <w:r>
        <w:separator/>
      </w:r>
    </w:p>
  </w:footnote>
  <w:footnote w:type="continuationSeparator" w:id="0">
    <w:p w14:paraId="62D49965" w14:textId="77777777" w:rsidR="00A22642" w:rsidRDefault="00A22642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6624B" wp14:editId="017CC0D1">
          <wp:simplePos x="0" y="0"/>
          <wp:positionH relativeFrom="margin">
            <wp:posOffset>2705100</wp:posOffset>
          </wp:positionH>
          <wp:positionV relativeFrom="paragraph">
            <wp:posOffset>-224790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B7C9E"/>
    <w:multiLevelType w:val="hybridMultilevel"/>
    <w:tmpl w:val="5222391C"/>
    <w:lvl w:ilvl="0" w:tplc="7C32FF4A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238475">
    <w:abstractNumId w:val="15"/>
  </w:num>
  <w:num w:numId="2" w16cid:durableId="1138497345">
    <w:abstractNumId w:val="1"/>
  </w:num>
  <w:num w:numId="3" w16cid:durableId="921908748">
    <w:abstractNumId w:val="8"/>
  </w:num>
  <w:num w:numId="4" w16cid:durableId="588123975">
    <w:abstractNumId w:val="5"/>
  </w:num>
  <w:num w:numId="5" w16cid:durableId="376979852">
    <w:abstractNumId w:val="7"/>
  </w:num>
  <w:num w:numId="6" w16cid:durableId="205029478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1146165884">
    <w:abstractNumId w:val="4"/>
  </w:num>
  <w:num w:numId="8" w16cid:durableId="1759672347">
    <w:abstractNumId w:val="19"/>
  </w:num>
  <w:num w:numId="9" w16cid:durableId="460925291">
    <w:abstractNumId w:val="18"/>
  </w:num>
  <w:num w:numId="10" w16cid:durableId="193813557">
    <w:abstractNumId w:val="12"/>
  </w:num>
  <w:num w:numId="11" w16cid:durableId="1351178452">
    <w:abstractNumId w:val="14"/>
  </w:num>
  <w:num w:numId="12" w16cid:durableId="1336032175">
    <w:abstractNumId w:val="17"/>
  </w:num>
  <w:num w:numId="13" w16cid:durableId="864447614">
    <w:abstractNumId w:val="2"/>
  </w:num>
  <w:num w:numId="14" w16cid:durableId="1940290904">
    <w:abstractNumId w:val="11"/>
  </w:num>
  <w:num w:numId="15" w16cid:durableId="934247249">
    <w:abstractNumId w:val="3"/>
  </w:num>
  <w:num w:numId="16" w16cid:durableId="318385431">
    <w:abstractNumId w:val="16"/>
  </w:num>
  <w:num w:numId="17" w16cid:durableId="332992783">
    <w:abstractNumId w:val="6"/>
  </w:num>
  <w:num w:numId="18" w16cid:durableId="1472288222">
    <w:abstractNumId w:val="10"/>
  </w:num>
  <w:num w:numId="19" w16cid:durableId="240874174">
    <w:abstractNumId w:val="13"/>
  </w:num>
  <w:num w:numId="20" w16cid:durableId="1937903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2676"/>
    <w:rsid w:val="00003295"/>
    <w:rsid w:val="0000367D"/>
    <w:rsid w:val="00003EEF"/>
    <w:rsid w:val="00004324"/>
    <w:rsid w:val="00006AB6"/>
    <w:rsid w:val="0001019E"/>
    <w:rsid w:val="000106F5"/>
    <w:rsid w:val="00010BA3"/>
    <w:rsid w:val="00010E3F"/>
    <w:rsid w:val="00010E8F"/>
    <w:rsid w:val="000118B3"/>
    <w:rsid w:val="00011941"/>
    <w:rsid w:val="000125A8"/>
    <w:rsid w:val="00012840"/>
    <w:rsid w:val="00012A2A"/>
    <w:rsid w:val="00012BD7"/>
    <w:rsid w:val="00012E74"/>
    <w:rsid w:val="000131F4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E3"/>
    <w:rsid w:val="00021E32"/>
    <w:rsid w:val="00021FF2"/>
    <w:rsid w:val="00023266"/>
    <w:rsid w:val="00023351"/>
    <w:rsid w:val="00023766"/>
    <w:rsid w:val="00023B2E"/>
    <w:rsid w:val="00025BFC"/>
    <w:rsid w:val="00025E3F"/>
    <w:rsid w:val="00026027"/>
    <w:rsid w:val="000275FA"/>
    <w:rsid w:val="0002764A"/>
    <w:rsid w:val="00027AFE"/>
    <w:rsid w:val="00027C70"/>
    <w:rsid w:val="000308B1"/>
    <w:rsid w:val="000325A3"/>
    <w:rsid w:val="00032764"/>
    <w:rsid w:val="000331C4"/>
    <w:rsid w:val="00034BFC"/>
    <w:rsid w:val="00034DD0"/>
    <w:rsid w:val="00034E91"/>
    <w:rsid w:val="000358D6"/>
    <w:rsid w:val="000358FB"/>
    <w:rsid w:val="0003704D"/>
    <w:rsid w:val="00040C04"/>
    <w:rsid w:val="00041CA9"/>
    <w:rsid w:val="000432BA"/>
    <w:rsid w:val="000432E1"/>
    <w:rsid w:val="00043300"/>
    <w:rsid w:val="000436D0"/>
    <w:rsid w:val="00044020"/>
    <w:rsid w:val="00044230"/>
    <w:rsid w:val="00044625"/>
    <w:rsid w:val="00044FE6"/>
    <w:rsid w:val="000459E5"/>
    <w:rsid w:val="000459F3"/>
    <w:rsid w:val="0004620E"/>
    <w:rsid w:val="00047F00"/>
    <w:rsid w:val="000500CE"/>
    <w:rsid w:val="00052D9C"/>
    <w:rsid w:val="0005448D"/>
    <w:rsid w:val="000573AA"/>
    <w:rsid w:val="00057BFB"/>
    <w:rsid w:val="000601D7"/>
    <w:rsid w:val="00060486"/>
    <w:rsid w:val="00060E43"/>
    <w:rsid w:val="000626A4"/>
    <w:rsid w:val="000649BA"/>
    <w:rsid w:val="00064CA3"/>
    <w:rsid w:val="00064D9B"/>
    <w:rsid w:val="00065ACD"/>
    <w:rsid w:val="000660CA"/>
    <w:rsid w:val="00066854"/>
    <w:rsid w:val="000701F5"/>
    <w:rsid w:val="00070CD9"/>
    <w:rsid w:val="00071E78"/>
    <w:rsid w:val="000728BB"/>
    <w:rsid w:val="000736A1"/>
    <w:rsid w:val="00073897"/>
    <w:rsid w:val="00073C9C"/>
    <w:rsid w:val="00075370"/>
    <w:rsid w:val="00075812"/>
    <w:rsid w:val="00075AAA"/>
    <w:rsid w:val="000762E4"/>
    <w:rsid w:val="00076443"/>
    <w:rsid w:val="00077153"/>
    <w:rsid w:val="000803AA"/>
    <w:rsid w:val="0008125E"/>
    <w:rsid w:val="00081DBA"/>
    <w:rsid w:val="000821E1"/>
    <w:rsid w:val="00082EAC"/>
    <w:rsid w:val="00083254"/>
    <w:rsid w:val="00083674"/>
    <w:rsid w:val="000838DD"/>
    <w:rsid w:val="00083957"/>
    <w:rsid w:val="00084688"/>
    <w:rsid w:val="00084A31"/>
    <w:rsid w:val="00085BEA"/>
    <w:rsid w:val="00085F1B"/>
    <w:rsid w:val="000872C4"/>
    <w:rsid w:val="00087A9F"/>
    <w:rsid w:val="00090CCA"/>
    <w:rsid w:val="0009124F"/>
    <w:rsid w:val="00093D71"/>
    <w:rsid w:val="00093E30"/>
    <w:rsid w:val="00094245"/>
    <w:rsid w:val="0009434B"/>
    <w:rsid w:val="00095A26"/>
    <w:rsid w:val="00095F37"/>
    <w:rsid w:val="00096475"/>
    <w:rsid w:val="000A0902"/>
    <w:rsid w:val="000A0B11"/>
    <w:rsid w:val="000A124D"/>
    <w:rsid w:val="000A192B"/>
    <w:rsid w:val="000A1C87"/>
    <w:rsid w:val="000A42D2"/>
    <w:rsid w:val="000A434E"/>
    <w:rsid w:val="000A4584"/>
    <w:rsid w:val="000A47FD"/>
    <w:rsid w:val="000A5239"/>
    <w:rsid w:val="000A5635"/>
    <w:rsid w:val="000A56E2"/>
    <w:rsid w:val="000A5B08"/>
    <w:rsid w:val="000A63F2"/>
    <w:rsid w:val="000A6E23"/>
    <w:rsid w:val="000A7D19"/>
    <w:rsid w:val="000B18C3"/>
    <w:rsid w:val="000B2753"/>
    <w:rsid w:val="000B2BBD"/>
    <w:rsid w:val="000B2CD0"/>
    <w:rsid w:val="000B3B90"/>
    <w:rsid w:val="000B48FA"/>
    <w:rsid w:val="000B52E4"/>
    <w:rsid w:val="000B6213"/>
    <w:rsid w:val="000B79CC"/>
    <w:rsid w:val="000C0DA8"/>
    <w:rsid w:val="000C172C"/>
    <w:rsid w:val="000C188F"/>
    <w:rsid w:val="000C2759"/>
    <w:rsid w:val="000C2C66"/>
    <w:rsid w:val="000C308D"/>
    <w:rsid w:val="000C456A"/>
    <w:rsid w:val="000C47FA"/>
    <w:rsid w:val="000C7D77"/>
    <w:rsid w:val="000D07FD"/>
    <w:rsid w:val="000D0EAC"/>
    <w:rsid w:val="000D1D46"/>
    <w:rsid w:val="000D22FB"/>
    <w:rsid w:val="000D248B"/>
    <w:rsid w:val="000D3420"/>
    <w:rsid w:val="000D438B"/>
    <w:rsid w:val="000D4662"/>
    <w:rsid w:val="000D4B50"/>
    <w:rsid w:val="000D61C5"/>
    <w:rsid w:val="000D6A0F"/>
    <w:rsid w:val="000D78D7"/>
    <w:rsid w:val="000E0442"/>
    <w:rsid w:val="000E1113"/>
    <w:rsid w:val="000E18B2"/>
    <w:rsid w:val="000E198C"/>
    <w:rsid w:val="000E1B05"/>
    <w:rsid w:val="000E1E13"/>
    <w:rsid w:val="000E2BB5"/>
    <w:rsid w:val="000E4268"/>
    <w:rsid w:val="000E53B8"/>
    <w:rsid w:val="000E5407"/>
    <w:rsid w:val="000E7625"/>
    <w:rsid w:val="000E778D"/>
    <w:rsid w:val="000E78F4"/>
    <w:rsid w:val="000F04AA"/>
    <w:rsid w:val="000F16D2"/>
    <w:rsid w:val="000F203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1C6"/>
    <w:rsid w:val="000F4401"/>
    <w:rsid w:val="000F51C9"/>
    <w:rsid w:val="000F57DA"/>
    <w:rsid w:val="000F59C4"/>
    <w:rsid w:val="000F5C33"/>
    <w:rsid w:val="000F5E0E"/>
    <w:rsid w:val="000F65A3"/>
    <w:rsid w:val="000F6931"/>
    <w:rsid w:val="000F749A"/>
    <w:rsid w:val="000F75B9"/>
    <w:rsid w:val="000F7756"/>
    <w:rsid w:val="000F7A60"/>
    <w:rsid w:val="00101D03"/>
    <w:rsid w:val="001032E7"/>
    <w:rsid w:val="00104605"/>
    <w:rsid w:val="00104B79"/>
    <w:rsid w:val="001056E3"/>
    <w:rsid w:val="00106255"/>
    <w:rsid w:val="001069A9"/>
    <w:rsid w:val="00107553"/>
    <w:rsid w:val="00110441"/>
    <w:rsid w:val="001114D8"/>
    <w:rsid w:val="00111FBF"/>
    <w:rsid w:val="001139E5"/>
    <w:rsid w:val="00113E87"/>
    <w:rsid w:val="00116001"/>
    <w:rsid w:val="00121084"/>
    <w:rsid w:val="001217EA"/>
    <w:rsid w:val="00122128"/>
    <w:rsid w:val="0012333E"/>
    <w:rsid w:val="001234E9"/>
    <w:rsid w:val="0012355C"/>
    <w:rsid w:val="00123972"/>
    <w:rsid w:val="00124BC9"/>
    <w:rsid w:val="001258C0"/>
    <w:rsid w:val="001271C2"/>
    <w:rsid w:val="0012741D"/>
    <w:rsid w:val="00127670"/>
    <w:rsid w:val="00131188"/>
    <w:rsid w:val="001313CB"/>
    <w:rsid w:val="00131DA2"/>
    <w:rsid w:val="0013231F"/>
    <w:rsid w:val="00132FF1"/>
    <w:rsid w:val="001338E7"/>
    <w:rsid w:val="00133F61"/>
    <w:rsid w:val="00136F5E"/>
    <w:rsid w:val="00141935"/>
    <w:rsid w:val="001425B6"/>
    <w:rsid w:val="0014291F"/>
    <w:rsid w:val="00143EBF"/>
    <w:rsid w:val="001448D5"/>
    <w:rsid w:val="001458B4"/>
    <w:rsid w:val="00152576"/>
    <w:rsid w:val="00152744"/>
    <w:rsid w:val="00153624"/>
    <w:rsid w:val="00153E81"/>
    <w:rsid w:val="00154409"/>
    <w:rsid w:val="00154BF3"/>
    <w:rsid w:val="00156411"/>
    <w:rsid w:val="00157B0D"/>
    <w:rsid w:val="00157BD8"/>
    <w:rsid w:val="00160E72"/>
    <w:rsid w:val="001612DA"/>
    <w:rsid w:val="00162050"/>
    <w:rsid w:val="001625A8"/>
    <w:rsid w:val="00163ED9"/>
    <w:rsid w:val="001641AA"/>
    <w:rsid w:val="00164874"/>
    <w:rsid w:val="001651CE"/>
    <w:rsid w:val="00170E4E"/>
    <w:rsid w:val="00170FE1"/>
    <w:rsid w:val="00171313"/>
    <w:rsid w:val="00171A08"/>
    <w:rsid w:val="001723EC"/>
    <w:rsid w:val="00172966"/>
    <w:rsid w:val="001739F1"/>
    <w:rsid w:val="00173D18"/>
    <w:rsid w:val="00174D99"/>
    <w:rsid w:val="00175E49"/>
    <w:rsid w:val="00175EC5"/>
    <w:rsid w:val="001767A0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5CC"/>
    <w:rsid w:val="00186B44"/>
    <w:rsid w:val="0018798C"/>
    <w:rsid w:val="00187FAC"/>
    <w:rsid w:val="00190531"/>
    <w:rsid w:val="00190569"/>
    <w:rsid w:val="00192581"/>
    <w:rsid w:val="0019266C"/>
    <w:rsid w:val="00192711"/>
    <w:rsid w:val="001939B7"/>
    <w:rsid w:val="00195714"/>
    <w:rsid w:val="001964B5"/>
    <w:rsid w:val="00196907"/>
    <w:rsid w:val="00196F27"/>
    <w:rsid w:val="001A0886"/>
    <w:rsid w:val="001A0EDC"/>
    <w:rsid w:val="001A3333"/>
    <w:rsid w:val="001A4A76"/>
    <w:rsid w:val="001A56E5"/>
    <w:rsid w:val="001A5B34"/>
    <w:rsid w:val="001A62C5"/>
    <w:rsid w:val="001A733A"/>
    <w:rsid w:val="001B004F"/>
    <w:rsid w:val="001B0B81"/>
    <w:rsid w:val="001B0EB8"/>
    <w:rsid w:val="001B1897"/>
    <w:rsid w:val="001B2540"/>
    <w:rsid w:val="001B2B6B"/>
    <w:rsid w:val="001B2D55"/>
    <w:rsid w:val="001B2EF7"/>
    <w:rsid w:val="001B35B9"/>
    <w:rsid w:val="001B362C"/>
    <w:rsid w:val="001B46D1"/>
    <w:rsid w:val="001B52B0"/>
    <w:rsid w:val="001B59EC"/>
    <w:rsid w:val="001B69AC"/>
    <w:rsid w:val="001B722D"/>
    <w:rsid w:val="001C0AF1"/>
    <w:rsid w:val="001C1081"/>
    <w:rsid w:val="001C11A7"/>
    <w:rsid w:val="001C18BE"/>
    <w:rsid w:val="001C2765"/>
    <w:rsid w:val="001C2B53"/>
    <w:rsid w:val="001C2BC5"/>
    <w:rsid w:val="001C2D21"/>
    <w:rsid w:val="001C327D"/>
    <w:rsid w:val="001C52C2"/>
    <w:rsid w:val="001C7076"/>
    <w:rsid w:val="001C776A"/>
    <w:rsid w:val="001D28B7"/>
    <w:rsid w:val="001D5629"/>
    <w:rsid w:val="001D5A79"/>
    <w:rsid w:val="001D6062"/>
    <w:rsid w:val="001D6646"/>
    <w:rsid w:val="001D6A7A"/>
    <w:rsid w:val="001D7427"/>
    <w:rsid w:val="001D74CF"/>
    <w:rsid w:val="001D7517"/>
    <w:rsid w:val="001D79A0"/>
    <w:rsid w:val="001D7DB0"/>
    <w:rsid w:val="001E0167"/>
    <w:rsid w:val="001E0641"/>
    <w:rsid w:val="001E08DD"/>
    <w:rsid w:val="001E1458"/>
    <w:rsid w:val="001E1749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400"/>
    <w:rsid w:val="001F0744"/>
    <w:rsid w:val="001F2023"/>
    <w:rsid w:val="001F33E8"/>
    <w:rsid w:val="001F3C3D"/>
    <w:rsid w:val="001F4324"/>
    <w:rsid w:val="001F488D"/>
    <w:rsid w:val="001F64FE"/>
    <w:rsid w:val="001F661F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31AE"/>
    <w:rsid w:val="00204935"/>
    <w:rsid w:val="0020590E"/>
    <w:rsid w:val="00205D00"/>
    <w:rsid w:val="002066E0"/>
    <w:rsid w:val="00207121"/>
    <w:rsid w:val="00207136"/>
    <w:rsid w:val="002072CF"/>
    <w:rsid w:val="0020730E"/>
    <w:rsid w:val="0020762A"/>
    <w:rsid w:val="002077DE"/>
    <w:rsid w:val="00207B78"/>
    <w:rsid w:val="002108AC"/>
    <w:rsid w:val="00210F3C"/>
    <w:rsid w:val="00211C96"/>
    <w:rsid w:val="002121D7"/>
    <w:rsid w:val="00212769"/>
    <w:rsid w:val="00212DC1"/>
    <w:rsid w:val="00213BF5"/>
    <w:rsid w:val="0021480B"/>
    <w:rsid w:val="00215E53"/>
    <w:rsid w:val="0022042B"/>
    <w:rsid w:val="002204E1"/>
    <w:rsid w:val="00222F17"/>
    <w:rsid w:val="0022315A"/>
    <w:rsid w:val="00224BB4"/>
    <w:rsid w:val="002259F5"/>
    <w:rsid w:val="00226FA5"/>
    <w:rsid w:val="002275AF"/>
    <w:rsid w:val="0022785D"/>
    <w:rsid w:val="00230654"/>
    <w:rsid w:val="00230E9A"/>
    <w:rsid w:val="00231832"/>
    <w:rsid w:val="0023195B"/>
    <w:rsid w:val="002324DF"/>
    <w:rsid w:val="00233218"/>
    <w:rsid w:val="00233F22"/>
    <w:rsid w:val="00234389"/>
    <w:rsid w:val="00234EE3"/>
    <w:rsid w:val="00236943"/>
    <w:rsid w:val="00237610"/>
    <w:rsid w:val="00240615"/>
    <w:rsid w:val="0024085A"/>
    <w:rsid w:val="00240F86"/>
    <w:rsid w:val="00241741"/>
    <w:rsid w:val="002418A4"/>
    <w:rsid w:val="002447F2"/>
    <w:rsid w:val="00244DC3"/>
    <w:rsid w:val="00246842"/>
    <w:rsid w:val="00246991"/>
    <w:rsid w:val="0024733D"/>
    <w:rsid w:val="00251003"/>
    <w:rsid w:val="00252729"/>
    <w:rsid w:val="00254EBF"/>
    <w:rsid w:val="00256C29"/>
    <w:rsid w:val="00257E0B"/>
    <w:rsid w:val="0026030A"/>
    <w:rsid w:val="0026040C"/>
    <w:rsid w:val="00260609"/>
    <w:rsid w:val="00260E7E"/>
    <w:rsid w:val="00261466"/>
    <w:rsid w:val="0026245D"/>
    <w:rsid w:val="002635EB"/>
    <w:rsid w:val="0026504D"/>
    <w:rsid w:val="0026581E"/>
    <w:rsid w:val="00265AF4"/>
    <w:rsid w:val="002668D0"/>
    <w:rsid w:val="00266C36"/>
    <w:rsid w:val="00266ECE"/>
    <w:rsid w:val="0027020C"/>
    <w:rsid w:val="00270257"/>
    <w:rsid w:val="00270503"/>
    <w:rsid w:val="00270FFB"/>
    <w:rsid w:val="0027210C"/>
    <w:rsid w:val="00274003"/>
    <w:rsid w:val="00276E92"/>
    <w:rsid w:val="00280823"/>
    <w:rsid w:val="002809D2"/>
    <w:rsid w:val="00283DD0"/>
    <w:rsid w:val="00283EF0"/>
    <w:rsid w:val="002840F9"/>
    <w:rsid w:val="00284560"/>
    <w:rsid w:val="002859C3"/>
    <w:rsid w:val="00286F0B"/>
    <w:rsid w:val="00287627"/>
    <w:rsid w:val="00287928"/>
    <w:rsid w:val="002879FF"/>
    <w:rsid w:val="00287CAC"/>
    <w:rsid w:val="0029071D"/>
    <w:rsid w:val="00291C08"/>
    <w:rsid w:val="00292FD1"/>
    <w:rsid w:val="00295944"/>
    <w:rsid w:val="00296375"/>
    <w:rsid w:val="00296561"/>
    <w:rsid w:val="0029753B"/>
    <w:rsid w:val="00297622"/>
    <w:rsid w:val="00297E17"/>
    <w:rsid w:val="002A0B06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5F42"/>
    <w:rsid w:val="002A6394"/>
    <w:rsid w:val="002A66B6"/>
    <w:rsid w:val="002A74CE"/>
    <w:rsid w:val="002A77BE"/>
    <w:rsid w:val="002A79D1"/>
    <w:rsid w:val="002B19DD"/>
    <w:rsid w:val="002B2393"/>
    <w:rsid w:val="002B2455"/>
    <w:rsid w:val="002B2609"/>
    <w:rsid w:val="002B275A"/>
    <w:rsid w:val="002B3107"/>
    <w:rsid w:val="002B59E1"/>
    <w:rsid w:val="002B5E21"/>
    <w:rsid w:val="002B686D"/>
    <w:rsid w:val="002B697C"/>
    <w:rsid w:val="002B712A"/>
    <w:rsid w:val="002B7A5D"/>
    <w:rsid w:val="002B7BD4"/>
    <w:rsid w:val="002C016B"/>
    <w:rsid w:val="002C0B23"/>
    <w:rsid w:val="002C114C"/>
    <w:rsid w:val="002C17F5"/>
    <w:rsid w:val="002C2D1D"/>
    <w:rsid w:val="002C398B"/>
    <w:rsid w:val="002C3D89"/>
    <w:rsid w:val="002C43FC"/>
    <w:rsid w:val="002C4741"/>
    <w:rsid w:val="002C4916"/>
    <w:rsid w:val="002C4B3B"/>
    <w:rsid w:val="002C5734"/>
    <w:rsid w:val="002C72D9"/>
    <w:rsid w:val="002D23C5"/>
    <w:rsid w:val="002D3A97"/>
    <w:rsid w:val="002D3C6B"/>
    <w:rsid w:val="002D4457"/>
    <w:rsid w:val="002D6CB8"/>
    <w:rsid w:val="002D6E66"/>
    <w:rsid w:val="002D7A47"/>
    <w:rsid w:val="002E0361"/>
    <w:rsid w:val="002E1244"/>
    <w:rsid w:val="002E1F31"/>
    <w:rsid w:val="002E2F18"/>
    <w:rsid w:val="002E3247"/>
    <w:rsid w:val="002E3465"/>
    <w:rsid w:val="002E3C75"/>
    <w:rsid w:val="002E3DA9"/>
    <w:rsid w:val="002E46DE"/>
    <w:rsid w:val="002E4BBD"/>
    <w:rsid w:val="002E5BC3"/>
    <w:rsid w:val="002E5EED"/>
    <w:rsid w:val="002F00A6"/>
    <w:rsid w:val="002F0CDE"/>
    <w:rsid w:val="002F0D05"/>
    <w:rsid w:val="002F0E4C"/>
    <w:rsid w:val="002F1089"/>
    <w:rsid w:val="002F1548"/>
    <w:rsid w:val="002F21AC"/>
    <w:rsid w:val="002F2B9F"/>
    <w:rsid w:val="002F2E19"/>
    <w:rsid w:val="002F3168"/>
    <w:rsid w:val="002F3264"/>
    <w:rsid w:val="002F3D0D"/>
    <w:rsid w:val="002F3E68"/>
    <w:rsid w:val="002F4013"/>
    <w:rsid w:val="002F44AB"/>
    <w:rsid w:val="002F5241"/>
    <w:rsid w:val="002F671E"/>
    <w:rsid w:val="002F7138"/>
    <w:rsid w:val="0030079C"/>
    <w:rsid w:val="00300DFE"/>
    <w:rsid w:val="00302E32"/>
    <w:rsid w:val="00304D8B"/>
    <w:rsid w:val="00307C11"/>
    <w:rsid w:val="0031060E"/>
    <w:rsid w:val="00310655"/>
    <w:rsid w:val="00310EA8"/>
    <w:rsid w:val="00311708"/>
    <w:rsid w:val="0031184A"/>
    <w:rsid w:val="00311BB2"/>
    <w:rsid w:val="00312364"/>
    <w:rsid w:val="0031347C"/>
    <w:rsid w:val="003144AD"/>
    <w:rsid w:val="00314F3E"/>
    <w:rsid w:val="0031688B"/>
    <w:rsid w:val="00316E17"/>
    <w:rsid w:val="003174B0"/>
    <w:rsid w:val="00317562"/>
    <w:rsid w:val="003208C2"/>
    <w:rsid w:val="0032177E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0FD4"/>
    <w:rsid w:val="00332AA1"/>
    <w:rsid w:val="00332DC4"/>
    <w:rsid w:val="00333008"/>
    <w:rsid w:val="0033381E"/>
    <w:rsid w:val="003347DA"/>
    <w:rsid w:val="00334C96"/>
    <w:rsid w:val="0033549A"/>
    <w:rsid w:val="003356E3"/>
    <w:rsid w:val="003357B8"/>
    <w:rsid w:val="0033712F"/>
    <w:rsid w:val="003372F3"/>
    <w:rsid w:val="0033D602"/>
    <w:rsid w:val="00340122"/>
    <w:rsid w:val="003411BE"/>
    <w:rsid w:val="00344551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57A89"/>
    <w:rsid w:val="003608CD"/>
    <w:rsid w:val="00360BE7"/>
    <w:rsid w:val="00361E27"/>
    <w:rsid w:val="00363A5D"/>
    <w:rsid w:val="0036511F"/>
    <w:rsid w:val="003658D4"/>
    <w:rsid w:val="003664BB"/>
    <w:rsid w:val="003676D8"/>
    <w:rsid w:val="003677BD"/>
    <w:rsid w:val="003716D3"/>
    <w:rsid w:val="00371B4E"/>
    <w:rsid w:val="00371D82"/>
    <w:rsid w:val="0037218E"/>
    <w:rsid w:val="00372240"/>
    <w:rsid w:val="00374C00"/>
    <w:rsid w:val="00375BC8"/>
    <w:rsid w:val="00375FE5"/>
    <w:rsid w:val="00380A3A"/>
    <w:rsid w:val="00380FC6"/>
    <w:rsid w:val="003832E7"/>
    <w:rsid w:val="00384091"/>
    <w:rsid w:val="00384363"/>
    <w:rsid w:val="00384389"/>
    <w:rsid w:val="00384422"/>
    <w:rsid w:val="00384FEC"/>
    <w:rsid w:val="00385099"/>
    <w:rsid w:val="00386716"/>
    <w:rsid w:val="0038699C"/>
    <w:rsid w:val="00386C55"/>
    <w:rsid w:val="00387685"/>
    <w:rsid w:val="00391133"/>
    <w:rsid w:val="003917A5"/>
    <w:rsid w:val="003918D0"/>
    <w:rsid w:val="00391992"/>
    <w:rsid w:val="00391C12"/>
    <w:rsid w:val="00393423"/>
    <w:rsid w:val="003937A1"/>
    <w:rsid w:val="00393E06"/>
    <w:rsid w:val="00394280"/>
    <w:rsid w:val="0039478F"/>
    <w:rsid w:val="00395956"/>
    <w:rsid w:val="00396027"/>
    <w:rsid w:val="00396A73"/>
    <w:rsid w:val="003A02F8"/>
    <w:rsid w:val="003A0797"/>
    <w:rsid w:val="003A0F67"/>
    <w:rsid w:val="003A1386"/>
    <w:rsid w:val="003A27DD"/>
    <w:rsid w:val="003A2A9F"/>
    <w:rsid w:val="003A411F"/>
    <w:rsid w:val="003A56ED"/>
    <w:rsid w:val="003A5B6B"/>
    <w:rsid w:val="003A6D4D"/>
    <w:rsid w:val="003A7006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623"/>
    <w:rsid w:val="003B6FAE"/>
    <w:rsid w:val="003B7D6D"/>
    <w:rsid w:val="003B7FBC"/>
    <w:rsid w:val="003C0A93"/>
    <w:rsid w:val="003C13F4"/>
    <w:rsid w:val="003C2EC9"/>
    <w:rsid w:val="003C392D"/>
    <w:rsid w:val="003C3D4B"/>
    <w:rsid w:val="003C4291"/>
    <w:rsid w:val="003C49A8"/>
    <w:rsid w:val="003C4BDE"/>
    <w:rsid w:val="003C575C"/>
    <w:rsid w:val="003C684A"/>
    <w:rsid w:val="003C7A38"/>
    <w:rsid w:val="003D105A"/>
    <w:rsid w:val="003D12B3"/>
    <w:rsid w:val="003D1697"/>
    <w:rsid w:val="003D2234"/>
    <w:rsid w:val="003D2B9A"/>
    <w:rsid w:val="003D3083"/>
    <w:rsid w:val="003D3D53"/>
    <w:rsid w:val="003D538A"/>
    <w:rsid w:val="003D6E13"/>
    <w:rsid w:val="003D779B"/>
    <w:rsid w:val="003E091F"/>
    <w:rsid w:val="003E22D8"/>
    <w:rsid w:val="003E25CB"/>
    <w:rsid w:val="003E3AEA"/>
    <w:rsid w:val="003E57B7"/>
    <w:rsid w:val="003F09E4"/>
    <w:rsid w:val="003F0B24"/>
    <w:rsid w:val="003F1118"/>
    <w:rsid w:val="003F3390"/>
    <w:rsid w:val="003F4753"/>
    <w:rsid w:val="003F5701"/>
    <w:rsid w:val="003F597D"/>
    <w:rsid w:val="003F6011"/>
    <w:rsid w:val="003F73A2"/>
    <w:rsid w:val="003F7535"/>
    <w:rsid w:val="0040019F"/>
    <w:rsid w:val="004003C8"/>
    <w:rsid w:val="00401654"/>
    <w:rsid w:val="00401761"/>
    <w:rsid w:val="004030E6"/>
    <w:rsid w:val="0040343C"/>
    <w:rsid w:val="00405F2A"/>
    <w:rsid w:val="00406C9E"/>
    <w:rsid w:val="00406E5B"/>
    <w:rsid w:val="0041052E"/>
    <w:rsid w:val="0041133F"/>
    <w:rsid w:val="00411529"/>
    <w:rsid w:val="00412B87"/>
    <w:rsid w:val="00413AD2"/>
    <w:rsid w:val="004145F6"/>
    <w:rsid w:val="0041498B"/>
    <w:rsid w:val="004156E3"/>
    <w:rsid w:val="00415908"/>
    <w:rsid w:val="00416E4F"/>
    <w:rsid w:val="004174BD"/>
    <w:rsid w:val="00417D0E"/>
    <w:rsid w:val="00417D56"/>
    <w:rsid w:val="00420E4A"/>
    <w:rsid w:val="0042349F"/>
    <w:rsid w:val="00424592"/>
    <w:rsid w:val="004245A6"/>
    <w:rsid w:val="00424996"/>
    <w:rsid w:val="004256E6"/>
    <w:rsid w:val="004270E6"/>
    <w:rsid w:val="004323E0"/>
    <w:rsid w:val="004332B9"/>
    <w:rsid w:val="00434789"/>
    <w:rsid w:val="00434A55"/>
    <w:rsid w:val="00435F24"/>
    <w:rsid w:val="004375C0"/>
    <w:rsid w:val="00437743"/>
    <w:rsid w:val="0044043D"/>
    <w:rsid w:val="00441484"/>
    <w:rsid w:val="00441BA8"/>
    <w:rsid w:val="00441FCA"/>
    <w:rsid w:val="00443E98"/>
    <w:rsid w:val="00444EFB"/>
    <w:rsid w:val="0044590F"/>
    <w:rsid w:val="004471DD"/>
    <w:rsid w:val="004479DA"/>
    <w:rsid w:val="00447CF6"/>
    <w:rsid w:val="004507F0"/>
    <w:rsid w:val="00450F33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6522"/>
    <w:rsid w:val="00457ED7"/>
    <w:rsid w:val="00460489"/>
    <w:rsid w:val="00461700"/>
    <w:rsid w:val="00461CCA"/>
    <w:rsid w:val="00462A9E"/>
    <w:rsid w:val="00463293"/>
    <w:rsid w:val="00463DBF"/>
    <w:rsid w:val="00464D89"/>
    <w:rsid w:val="00465A3E"/>
    <w:rsid w:val="004660A9"/>
    <w:rsid w:val="00466C4B"/>
    <w:rsid w:val="00466F59"/>
    <w:rsid w:val="00467FA7"/>
    <w:rsid w:val="00471131"/>
    <w:rsid w:val="00471B9B"/>
    <w:rsid w:val="00471F7D"/>
    <w:rsid w:val="00472790"/>
    <w:rsid w:val="00474414"/>
    <w:rsid w:val="004751E5"/>
    <w:rsid w:val="00475957"/>
    <w:rsid w:val="00476183"/>
    <w:rsid w:val="00476F7B"/>
    <w:rsid w:val="00477965"/>
    <w:rsid w:val="004806D0"/>
    <w:rsid w:val="0048194F"/>
    <w:rsid w:val="00481FEE"/>
    <w:rsid w:val="00482428"/>
    <w:rsid w:val="00482A9D"/>
    <w:rsid w:val="00482B48"/>
    <w:rsid w:val="00482E71"/>
    <w:rsid w:val="004834F3"/>
    <w:rsid w:val="00483C0C"/>
    <w:rsid w:val="00486949"/>
    <w:rsid w:val="00486D4A"/>
    <w:rsid w:val="00487D9B"/>
    <w:rsid w:val="004903EB"/>
    <w:rsid w:val="0049042C"/>
    <w:rsid w:val="00490F95"/>
    <w:rsid w:val="00492382"/>
    <w:rsid w:val="00492998"/>
    <w:rsid w:val="00492E81"/>
    <w:rsid w:val="00493FEB"/>
    <w:rsid w:val="00494246"/>
    <w:rsid w:val="00494769"/>
    <w:rsid w:val="0049604C"/>
    <w:rsid w:val="00496438"/>
    <w:rsid w:val="00496520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78C"/>
    <w:rsid w:val="004A4065"/>
    <w:rsid w:val="004A4C95"/>
    <w:rsid w:val="004A4FE2"/>
    <w:rsid w:val="004A6B4D"/>
    <w:rsid w:val="004A75AB"/>
    <w:rsid w:val="004B0D13"/>
    <w:rsid w:val="004B20F2"/>
    <w:rsid w:val="004B25ED"/>
    <w:rsid w:val="004B26A8"/>
    <w:rsid w:val="004B29E0"/>
    <w:rsid w:val="004B2B94"/>
    <w:rsid w:val="004B345C"/>
    <w:rsid w:val="004B593D"/>
    <w:rsid w:val="004B5B22"/>
    <w:rsid w:val="004B5BA1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1A41"/>
    <w:rsid w:val="004D45A8"/>
    <w:rsid w:val="004D46BA"/>
    <w:rsid w:val="004D6174"/>
    <w:rsid w:val="004D709E"/>
    <w:rsid w:val="004D72C1"/>
    <w:rsid w:val="004E069C"/>
    <w:rsid w:val="004E0DDE"/>
    <w:rsid w:val="004E23CC"/>
    <w:rsid w:val="004E2852"/>
    <w:rsid w:val="004E28FB"/>
    <w:rsid w:val="004E4183"/>
    <w:rsid w:val="004E4191"/>
    <w:rsid w:val="004E4F42"/>
    <w:rsid w:val="004E5255"/>
    <w:rsid w:val="004E536B"/>
    <w:rsid w:val="004E58CE"/>
    <w:rsid w:val="004E58D3"/>
    <w:rsid w:val="004E5AA0"/>
    <w:rsid w:val="004E5E6C"/>
    <w:rsid w:val="004E6B0B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7AA"/>
    <w:rsid w:val="005007B0"/>
    <w:rsid w:val="0050250C"/>
    <w:rsid w:val="00504584"/>
    <w:rsid w:val="0050472F"/>
    <w:rsid w:val="00504E9E"/>
    <w:rsid w:val="00505795"/>
    <w:rsid w:val="005070CA"/>
    <w:rsid w:val="00507E47"/>
    <w:rsid w:val="005114E3"/>
    <w:rsid w:val="00511767"/>
    <w:rsid w:val="005142DD"/>
    <w:rsid w:val="00514B79"/>
    <w:rsid w:val="00515523"/>
    <w:rsid w:val="0051607B"/>
    <w:rsid w:val="005166F2"/>
    <w:rsid w:val="0051767F"/>
    <w:rsid w:val="005176DD"/>
    <w:rsid w:val="00520DB2"/>
    <w:rsid w:val="00521286"/>
    <w:rsid w:val="005214F2"/>
    <w:rsid w:val="00521753"/>
    <w:rsid w:val="00521A31"/>
    <w:rsid w:val="00521DD2"/>
    <w:rsid w:val="00522C09"/>
    <w:rsid w:val="00523E15"/>
    <w:rsid w:val="00524C5F"/>
    <w:rsid w:val="0052593A"/>
    <w:rsid w:val="005266DD"/>
    <w:rsid w:val="00527169"/>
    <w:rsid w:val="00527F94"/>
    <w:rsid w:val="00530D60"/>
    <w:rsid w:val="00531A4A"/>
    <w:rsid w:val="00531F3E"/>
    <w:rsid w:val="005324E0"/>
    <w:rsid w:val="0053457A"/>
    <w:rsid w:val="0053483B"/>
    <w:rsid w:val="00534E40"/>
    <w:rsid w:val="005352EF"/>
    <w:rsid w:val="005356FF"/>
    <w:rsid w:val="00536177"/>
    <w:rsid w:val="00536735"/>
    <w:rsid w:val="0053685F"/>
    <w:rsid w:val="005372B4"/>
    <w:rsid w:val="00537F8F"/>
    <w:rsid w:val="00540D28"/>
    <w:rsid w:val="00540D66"/>
    <w:rsid w:val="0054355D"/>
    <w:rsid w:val="00543F62"/>
    <w:rsid w:val="00545295"/>
    <w:rsid w:val="00545CA3"/>
    <w:rsid w:val="005464CD"/>
    <w:rsid w:val="0054692B"/>
    <w:rsid w:val="0054769D"/>
    <w:rsid w:val="00553ECA"/>
    <w:rsid w:val="005552F0"/>
    <w:rsid w:val="00557028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70043"/>
    <w:rsid w:val="00570655"/>
    <w:rsid w:val="0057121F"/>
    <w:rsid w:val="00571D45"/>
    <w:rsid w:val="005727C0"/>
    <w:rsid w:val="00572B8E"/>
    <w:rsid w:val="00573231"/>
    <w:rsid w:val="005732BA"/>
    <w:rsid w:val="005748EC"/>
    <w:rsid w:val="00574DAF"/>
    <w:rsid w:val="00575966"/>
    <w:rsid w:val="00575D10"/>
    <w:rsid w:val="005762EA"/>
    <w:rsid w:val="00577213"/>
    <w:rsid w:val="005772DC"/>
    <w:rsid w:val="00577B24"/>
    <w:rsid w:val="005808CB"/>
    <w:rsid w:val="00580B65"/>
    <w:rsid w:val="0058493F"/>
    <w:rsid w:val="005850BC"/>
    <w:rsid w:val="00586632"/>
    <w:rsid w:val="0058670F"/>
    <w:rsid w:val="00590EA7"/>
    <w:rsid w:val="00593C48"/>
    <w:rsid w:val="0059441B"/>
    <w:rsid w:val="00594C10"/>
    <w:rsid w:val="00594D1B"/>
    <w:rsid w:val="00596835"/>
    <w:rsid w:val="00597340"/>
    <w:rsid w:val="0059765F"/>
    <w:rsid w:val="00597908"/>
    <w:rsid w:val="00597972"/>
    <w:rsid w:val="005A0393"/>
    <w:rsid w:val="005A0421"/>
    <w:rsid w:val="005A08E6"/>
    <w:rsid w:val="005A1F38"/>
    <w:rsid w:val="005A2832"/>
    <w:rsid w:val="005A2845"/>
    <w:rsid w:val="005A324E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5E0"/>
    <w:rsid w:val="005B4A4F"/>
    <w:rsid w:val="005B4AA4"/>
    <w:rsid w:val="005B5261"/>
    <w:rsid w:val="005B6F9D"/>
    <w:rsid w:val="005C4517"/>
    <w:rsid w:val="005C45CA"/>
    <w:rsid w:val="005C5BD8"/>
    <w:rsid w:val="005C7385"/>
    <w:rsid w:val="005C7759"/>
    <w:rsid w:val="005C7858"/>
    <w:rsid w:val="005D0D66"/>
    <w:rsid w:val="005D0D8E"/>
    <w:rsid w:val="005D1B87"/>
    <w:rsid w:val="005D1D5A"/>
    <w:rsid w:val="005D2F56"/>
    <w:rsid w:val="005D3217"/>
    <w:rsid w:val="005D3CEB"/>
    <w:rsid w:val="005D45D2"/>
    <w:rsid w:val="005D4E54"/>
    <w:rsid w:val="005D5CD9"/>
    <w:rsid w:val="005D6381"/>
    <w:rsid w:val="005D66D0"/>
    <w:rsid w:val="005D67F6"/>
    <w:rsid w:val="005D720B"/>
    <w:rsid w:val="005E0024"/>
    <w:rsid w:val="005E0715"/>
    <w:rsid w:val="005E1B8A"/>
    <w:rsid w:val="005E295A"/>
    <w:rsid w:val="005E3C66"/>
    <w:rsid w:val="005E43D4"/>
    <w:rsid w:val="005E4C5B"/>
    <w:rsid w:val="005E4C7A"/>
    <w:rsid w:val="005E519E"/>
    <w:rsid w:val="005F0550"/>
    <w:rsid w:val="005F0B29"/>
    <w:rsid w:val="005F12BD"/>
    <w:rsid w:val="005F14E4"/>
    <w:rsid w:val="005F1E44"/>
    <w:rsid w:val="005F3D9F"/>
    <w:rsid w:val="005F4C7A"/>
    <w:rsid w:val="005F5F51"/>
    <w:rsid w:val="005F731B"/>
    <w:rsid w:val="005F78D8"/>
    <w:rsid w:val="00600432"/>
    <w:rsid w:val="00600787"/>
    <w:rsid w:val="00600830"/>
    <w:rsid w:val="00602736"/>
    <w:rsid w:val="006037FD"/>
    <w:rsid w:val="00604E44"/>
    <w:rsid w:val="0060514D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4C2C"/>
    <w:rsid w:val="006151C6"/>
    <w:rsid w:val="00615507"/>
    <w:rsid w:val="00615D73"/>
    <w:rsid w:val="00615E60"/>
    <w:rsid w:val="00616626"/>
    <w:rsid w:val="00616971"/>
    <w:rsid w:val="00616BC2"/>
    <w:rsid w:val="00616DAD"/>
    <w:rsid w:val="00621019"/>
    <w:rsid w:val="006214A1"/>
    <w:rsid w:val="0062152C"/>
    <w:rsid w:val="006228A3"/>
    <w:rsid w:val="00622D33"/>
    <w:rsid w:val="00623FD5"/>
    <w:rsid w:val="00624CD0"/>
    <w:rsid w:val="006254AA"/>
    <w:rsid w:val="00625641"/>
    <w:rsid w:val="00627CCA"/>
    <w:rsid w:val="006300D2"/>
    <w:rsid w:val="006302A3"/>
    <w:rsid w:val="00630938"/>
    <w:rsid w:val="0063157E"/>
    <w:rsid w:val="00632977"/>
    <w:rsid w:val="0063422B"/>
    <w:rsid w:val="00635329"/>
    <w:rsid w:val="00635817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47CFC"/>
    <w:rsid w:val="00650D2C"/>
    <w:rsid w:val="00650D9E"/>
    <w:rsid w:val="00650EBE"/>
    <w:rsid w:val="0065137B"/>
    <w:rsid w:val="00652179"/>
    <w:rsid w:val="006526F3"/>
    <w:rsid w:val="00652A13"/>
    <w:rsid w:val="00652B8A"/>
    <w:rsid w:val="00653852"/>
    <w:rsid w:val="00654364"/>
    <w:rsid w:val="0065446C"/>
    <w:rsid w:val="006544A1"/>
    <w:rsid w:val="0065547B"/>
    <w:rsid w:val="006556CD"/>
    <w:rsid w:val="006557E2"/>
    <w:rsid w:val="00656411"/>
    <w:rsid w:val="00657A93"/>
    <w:rsid w:val="00657CEC"/>
    <w:rsid w:val="0066009C"/>
    <w:rsid w:val="00660771"/>
    <w:rsid w:val="00660959"/>
    <w:rsid w:val="00661B82"/>
    <w:rsid w:val="006623E3"/>
    <w:rsid w:val="00662691"/>
    <w:rsid w:val="00663E54"/>
    <w:rsid w:val="00664203"/>
    <w:rsid w:val="00664D3F"/>
    <w:rsid w:val="006651C7"/>
    <w:rsid w:val="006657F5"/>
    <w:rsid w:val="00666085"/>
    <w:rsid w:val="00666E28"/>
    <w:rsid w:val="0066761C"/>
    <w:rsid w:val="00670420"/>
    <w:rsid w:val="00671E6F"/>
    <w:rsid w:val="006725EB"/>
    <w:rsid w:val="00672A3D"/>
    <w:rsid w:val="00673EAC"/>
    <w:rsid w:val="006742C5"/>
    <w:rsid w:val="00675D71"/>
    <w:rsid w:val="00676406"/>
    <w:rsid w:val="00676E7F"/>
    <w:rsid w:val="006814DC"/>
    <w:rsid w:val="006847F4"/>
    <w:rsid w:val="00684A9E"/>
    <w:rsid w:val="00684F48"/>
    <w:rsid w:val="006852D0"/>
    <w:rsid w:val="00687AD3"/>
    <w:rsid w:val="006906AB"/>
    <w:rsid w:val="006910B5"/>
    <w:rsid w:val="0069245F"/>
    <w:rsid w:val="006929F0"/>
    <w:rsid w:val="00694158"/>
    <w:rsid w:val="00694871"/>
    <w:rsid w:val="00695674"/>
    <w:rsid w:val="00695D39"/>
    <w:rsid w:val="006967F9"/>
    <w:rsid w:val="006973E1"/>
    <w:rsid w:val="00697883"/>
    <w:rsid w:val="006A14E4"/>
    <w:rsid w:val="006A1722"/>
    <w:rsid w:val="006A4FA5"/>
    <w:rsid w:val="006A5580"/>
    <w:rsid w:val="006A65B6"/>
    <w:rsid w:val="006A7AE1"/>
    <w:rsid w:val="006B0385"/>
    <w:rsid w:val="006B04EE"/>
    <w:rsid w:val="006B053B"/>
    <w:rsid w:val="006B242E"/>
    <w:rsid w:val="006B348E"/>
    <w:rsid w:val="006B35A0"/>
    <w:rsid w:val="006B35BA"/>
    <w:rsid w:val="006B38C6"/>
    <w:rsid w:val="006B40AB"/>
    <w:rsid w:val="006B5AAD"/>
    <w:rsid w:val="006B7B99"/>
    <w:rsid w:val="006C00C7"/>
    <w:rsid w:val="006C1F90"/>
    <w:rsid w:val="006C2C76"/>
    <w:rsid w:val="006C43DD"/>
    <w:rsid w:val="006C4531"/>
    <w:rsid w:val="006C51FC"/>
    <w:rsid w:val="006C60AD"/>
    <w:rsid w:val="006C739D"/>
    <w:rsid w:val="006C75AE"/>
    <w:rsid w:val="006C7B19"/>
    <w:rsid w:val="006D0C7A"/>
    <w:rsid w:val="006D1DF6"/>
    <w:rsid w:val="006D4699"/>
    <w:rsid w:val="006D49E3"/>
    <w:rsid w:val="006D5E67"/>
    <w:rsid w:val="006D661F"/>
    <w:rsid w:val="006D6B8A"/>
    <w:rsid w:val="006E0FE7"/>
    <w:rsid w:val="006E1B8D"/>
    <w:rsid w:val="006E2435"/>
    <w:rsid w:val="006E26CE"/>
    <w:rsid w:val="006E29DC"/>
    <w:rsid w:val="006E34FF"/>
    <w:rsid w:val="006E4E2C"/>
    <w:rsid w:val="006E5532"/>
    <w:rsid w:val="006E56D0"/>
    <w:rsid w:val="006E7F66"/>
    <w:rsid w:val="006E7FD6"/>
    <w:rsid w:val="006F215F"/>
    <w:rsid w:val="006F2431"/>
    <w:rsid w:val="006F2648"/>
    <w:rsid w:val="006F3712"/>
    <w:rsid w:val="006F4757"/>
    <w:rsid w:val="006F5E4E"/>
    <w:rsid w:val="006F67F1"/>
    <w:rsid w:val="006F68C1"/>
    <w:rsid w:val="006F6BB2"/>
    <w:rsid w:val="007006AF"/>
    <w:rsid w:val="007018DE"/>
    <w:rsid w:val="00701F8E"/>
    <w:rsid w:val="00702661"/>
    <w:rsid w:val="0070310D"/>
    <w:rsid w:val="00703B75"/>
    <w:rsid w:val="007044F4"/>
    <w:rsid w:val="00705F93"/>
    <w:rsid w:val="0070601D"/>
    <w:rsid w:val="00706231"/>
    <w:rsid w:val="007066AF"/>
    <w:rsid w:val="00706AD5"/>
    <w:rsid w:val="00707C9F"/>
    <w:rsid w:val="00707E8A"/>
    <w:rsid w:val="00710C18"/>
    <w:rsid w:val="00714EE1"/>
    <w:rsid w:val="007150F6"/>
    <w:rsid w:val="00715166"/>
    <w:rsid w:val="00715E5C"/>
    <w:rsid w:val="0071676B"/>
    <w:rsid w:val="0071681A"/>
    <w:rsid w:val="007173E8"/>
    <w:rsid w:val="00717AD5"/>
    <w:rsid w:val="00720033"/>
    <w:rsid w:val="00720520"/>
    <w:rsid w:val="00721079"/>
    <w:rsid w:val="0072159D"/>
    <w:rsid w:val="00721E28"/>
    <w:rsid w:val="0072202B"/>
    <w:rsid w:val="00723024"/>
    <w:rsid w:val="007242DA"/>
    <w:rsid w:val="007245B3"/>
    <w:rsid w:val="00724D26"/>
    <w:rsid w:val="00724DEA"/>
    <w:rsid w:val="00724FD6"/>
    <w:rsid w:val="00725A41"/>
    <w:rsid w:val="00725C5E"/>
    <w:rsid w:val="0073059A"/>
    <w:rsid w:val="00730AD5"/>
    <w:rsid w:val="0073140D"/>
    <w:rsid w:val="0073269A"/>
    <w:rsid w:val="00733959"/>
    <w:rsid w:val="00736173"/>
    <w:rsid w:val="00736B9F"/>
    <w:rsid w:val="007373C3"/>
    <w:rsid w:val="00737C9E"/>
    <w:rsid w:val="00740D01"/>
    <w:rsid w:val="00744B82"/>
    <w:rsid w:val="00745028"/>
    <w:rsid w:val="00745146"/>
    <w:rsid w:val="00746A7D"/>
    <w:rsid w:val="00752488"/>
    <w:rsid w:val="00752FC5"/>
    <w:rsid w:val="00753B32"/>
    <w:rsid w:val="0075526B"/>
    <w:rsid w:val="00755792"/>
    <w:rsid w:val="00756067"/>
    <w:rsid w:val="00761BEE"/>
    <w:rsid w:val="007622AF"/>
    <w:rsid w:val="00762F8E"/>
    <w:rsid w:val="00763967"/>
    <w:rsid w:val="00763C1E"/>
    <w:rsid w:val="007645EF"/>
    <w:rsid w:val="00765229"/>
    <w:rsid w:val="00765C2D"/>
    <w:rsid w:val="00766DBD"/>
    <w:rsid w:val="00767230"/>
    <w:rsid w:val="00770C33"/>
    <w:rsid w:val="007727BE"/>
    <w:rsid w:val="00772EBD"/>
    <w:rsid w:val="00773236"/>
    <w:rsid w:val="00773F14"/>
    <w:rsid w:val="00774822"/>
    <w:rsid w:val="007763CE"/>
    <w:rsid w:val="00776426"/>
    <w:rsid w:val="00776542"/>
    <w:rsid w:val="0078048B"/>
    <w:rsid w:val="007810F5"/>
    <w:rsid w:val="00781F78"/>
    <w:rsid w:val="00782334"/>
    <w:rsid w:val="0078365F"/>
    <w:rsid w:val="00783D62"/>
    <w:rsid w:val="007849F1"/>
    <w:rsid w:val="00785260"/>
    <w:rsid w:val="0078559A"/>
    <w:rsid w:val="007855DF"/>
    <w:rsid w:val="00785E83"/>
    <w:rsid w:val="00786045"/>
    <w:rsid w:val="007863C5"/>
    <w:rsid w:val="007903D0"/>
    <w:rsid w:val="00793C65"/>
    <w:rsid w:val="00794EC0"/>
    <w:rsid w:val="00795193"/>
    <w:rsid w:val="00795A51"/>
    <w:rsid w:val="00795DE8"/>
    <w:rsid w:val="007960C5"/>
    <w:rsid w:val="00797264"/>
    <w:rsid w:val="007A062B"/>
    <w:rsid w:val="007A144D"/>
    <w:rsid w:val="007A3009"/>
    <w:rsid w:val="007A3679"/>
    <w:rsid w:val="007A42FC"/>
    <w:rsid w:val="007A58C4"/>
    <w:rsid w:val="007A5A73"/>
    <w:rsid w:val="007A5B04"/>
    <w:rsid w:val="007A68D0"/>
    <w:rsid w:val="007A73AF"/>
    <w:rsid w:val="007B206E"/>
    <w:rsid w:val="007B2628"/>
    <w:rsid w:val="007B2690"/>
    <w:rsid w:val="007B3797"/>
    <w:rsid w:val="007B3A90"/>
    <w:rsid w:val="007B4957"/>
    <w:rsid w:val="007B5834"/>
    <w:rsid w:val="007B649B"/>
    <w:rsid w:val="007B7822"/>
    <w:rsid w:val="007C06AD"/>
    <w:rsid w:val="007C0F5D"/>
    <w:rsid w:val="007C21C8"/>
    <w:rsid w:val="007C2980"/>
    <w:rsid w:val="007C304B"/>
    <w:rsid w:val="007C306D"/>
    <w:rsid w:val="007C356E"/>
    <w:rsid w:val="007C595D"/>
    <w:rsid w:val="007C68E6"/>
    <w:rsid w:val="007D0042"/>
    <w:rsid w:val="007D0391"/>
    <w:rsid w:val="007D0405"/>
    <w:rsid w:val="007D137B"/>
    <w:rsid w:val="007D1B57"/>
    <w:rsid w:val="007D1F1E"/>
    <w:rsid w:val="007D35CC"/>
    <w:rsid w:val="007D3B04"/>
    <w:rsid w:val="007D6DDA"/>
    <w:rsid w:val="007D75E1"/>
    <w:rsid w:val="007D7DFA"/>
    <w:rsid w:val="007E08DD"/>
    <w:rsid w:val="007E25A2"/>
    <w:rsid w:val="007E3E1A"/>
    <w:rsid w:val="007E3EB0"/>
    <w:rsid w:val="007E4750"/>
    <w:rsid w:val="007E477E"/>
    <w:rsid w:val="007E59A1"/>
    <w:rsid w:val="007E5A39"/>
    <w:rsid w:val="007F1DF0"/>
    <w:rsid w:val="007F1F6F"/>
    <w:rsid w:val="007F219E"/>
    <w:rsid w:val="007F2771"/>
    <w:rsid w:val="007F3330"/>
    <w:rsid w:val="007F3E76"/>
    <w:rsid w:val="007F4BFB"/>
    <w:rsid w:val="007F505B"/>
    <w:rsid w:val="007F6644"/>
    <w:rsid w:val="007F7780"/>
    <w:rsid w:val="00800A64"/>
    <w:rsid w:val="00800EE8"/>
    <w:rsid w:val="00801B45"/>
    <w:rsid w:val="00801B9F"/>
    <w:rsid w:val="008030D8"/>
    <w:rsid w:val="00803B13"/>
    <w:rsid w:val="008051C2"/>
    <w:rsid w:val="00805312"/>
    <w:rsid w:val="00805ACF"/>
    <w:rsid w:val="00811554"/>
    <w:rsid w:val="008124C5"/>
    <w:rsid w:val="00812D51"/>
    <w:rsid w:val="008135EB"/>
    <w:rsid w:val="00814790"/>
    <w:rsid w:val="00814C96"/>
    <w:rsid w:val="00814DA5"/>
    <w:rsid w:val="00815101"/>
    <w:rsid w:val="00815987"/>
    <w:rsid w:val="00815FBC"/>
    <w:rsid w:val="00816E65"/>
    <w:rsid w:val="00821901"/>
    <w:rsid w:val="00821B55"/>
    <w:rsid w:val="00821EF0"/>
    <w:rsid w:val="00822367"/>
    <w:rsid w:val="00822C07"/>
    <w:rsid w:val="008234CC"/>
    <w:rsid w:val="00823B43"/>
    <w:rsid w:val="008248B5"/>
    <w:rsid w:val="00825E3E"/>
    <w:rsid w:val="008265B7"/>
    <w:rsid w:val="0082721E"/>
    <w:rsid w:val="00827A30"/>
    <w:rsid w:val="0083005B"/>
    <w:rsid w:val="00830709"/>
    <w:rsid w:val="00831C07"/>
    <w:rsid w:val="0083203C"/>
    <w:rsid w:val="00833421"/>
    <w:rsid w:val="008340E0"/>
    <w:rsid w:val="0083543E"/>
    <w:rsid w:val="00835D2A"/>
    <w:rsid w:val="00835DA4"/>
    <w:rsid w:val="00836021"/>
    <w:rsid w:val="00837901"/>
    <w:rsid w:val="008401E1"/>
    <w:rsid w:val="008412F5"/>
    <w:rsid w:val="00841DE5"/>
    <w:rsid w:val="008432A3"/>
    <w:rsid w:val="008447A7"/>
    <w:rsid w:val="00844EA6"/>
    <w:rsid w:val="00845885"/>
    <w:rsid w:val="00846044"/>
    <w:rsid w:val="00847219"/>
    <w:rsid w:val="00847354"/>
    <w:rsid w:val="00847E7B"/>
    <w:rsid w:val="00850302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F1F"/>
    <w:rsid w:val="0085564B"/>
    <w:rsid w:val="0085594B"/>
    <w:rsid w:val="00855BED"/>
    <w:rsid w:val="00857298"/>
    <w:rsid w:val="0086060A"/>
    <w:rsid w:val="00861434"/>
    <w:rsid w:val="008615D8"/>
    <w:rsid w:val="008621C1"/>
    <w:rsid w:val="0086271E"/>
    <w:rsid w:val="00864270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42A"/>
    <w:rsid w:val="00874B44"/>
    <w:rsid w:val="00874C9D"/>
    <w:rsid w:val="00874D56"/>
    <w:rsid w:val="0087537F"/>
    <w:rsid w:val="00875EB7"/>
    <w:rsid w:val="0087634F"/>
    <w:rsid w:val="0088033B"/>
    <w:rsid w:val="0088043D"/>
    <w:rsid w:val="00882E30"/>
    <w:rsid w:val="0088307E"/>
    <w:rsid w:val="00884315"/>
    <w:rsid w:val="008850F5"/>
    <w:rsid w:val="00885754"/>
    <w:rsid w:val="00886B5C"/>
    <w:rsid w:val="00886B8D"/>
    <w:rsid w:val="00886DEE"/>
    <w:rsid w:val="00890345"/>
    <w:rsid w:val="008903A0"/>
    <w:rsid w:val="008920E9"/>
    <w:rsid w:val="008937E5"/>
    <w:rsid w:val="0089414D"/>
    <w:rsid w:val="00894379"/>
    <w:rsid w:val="0089490A"/>
    <w:rsid w:val="00894EBC"/>
    <w:rsid w:val="00895B1A"/>
    <w:rsid w:val="008962FD"/>
    <w:rsid w:val="00896341"/>
    <w:rsid w:val="00896A70"/>
    <w:rsid w:val="00896ADB"/>
    <w:rsid w:val="008A1CA2"/>
    <w:rsid w:val="008A3DC2"/>
    <w:rsid w:val="008A589F"/>
    <w:rsid w:val="008A5FA2"/>
    <w:rsid w:val="008A641B"/>
    <w:rsid w:val="008A68F9"/>
    <w:rsid w:val="008A6B9A"/>
    <w:rsid w:val="008A7087"/>
    <w:rsid w:val="008A7AD6"/>
    <w:rsid w:val="008A7F1F"/>
    <w:rsid w:val="008B1FF4"/>
    <w:rsid w:val="008B2525"/>
    <w:rsid w:val="008B28A7"/>
    <w:rsid w:val="008B2ACF"/>
    <w:rsid w:val="008B41AF"/>
    <w:rsid w:val="008B498C"/>
    <w:rsid w:val="008B751A"/>
    <w:rsid w:val="008B7685"/>
    <w:rsid w:val="008B7DCD"/>
    <w:rsid w:val="008B7EFB"/>
    <w:rsid w:val="008C07BE"/>
    <w:rsid w:val="008C0A41"/>
    <w:rsid w:val="008C1151"/>
    <w:rsid w:val="008C320B"/>
    <w:rsid w:val="008C4435"/>
    <w:rsid w:val="008C446F"/>
    <w:rsid w:val="008C5451"/>
    <w:rsid w:val="008C60B3"/>
    <w:rsid w:val="008C6D53"/>
    <w:rsid w:val="008C7F9A"/>
    <w:rsid w:val="008D0601"/>
    <w:rsid w:val="008D0CD5"/>
    <w:rsid w:val="008D0D0F"/>
    <w:rsid w:val="008D2907"/>
    <w:rsid w:val="008D2B94"/>
    <w:rsid w:val="008D3D96"/>
    <w:rsid w:val="008D52B9"/>
    <w:rsid w:val="008D5DD2"/>
    <w:rsid w:val="008D61A7"/>
    <w:rsid w:val="008D653D"/>
    <w:rsid w:val="008D6A00"/>
    <w:rsid w:val="008D749C"/>
    <w:rsid w:val="008E0D2E"/>
    <w:rsid w:val="008E10AF"/>
    <w:rsid w:val="008E2714"/>
    <w:rsid w:val="008E30A8"/>
    <w:rsid w:val="008E31D4"/>
    <w:rsid w:val="008E3AD3"/>
    <w:rsid w:val="008E6131"/>
    <w:rsid w:val="008E7ABC"/>
    <w:rsid w:val="008F059E"/>
    <w:rsid w:val="008F076D"/>
    <w:rsid w:val="008F22E3"/>
    <w:rsid w:val="008F40CC"/>
    <w:rsid w:val="008F44F5"/>
    <w:rsid w:val="008F485C"/>
    <w:rsid w:val="008F503E"/>
    <w:rsid w:val="008F6345"/>
    <w:rsid w:val="008F63EF"/>
    <w:rsid w:val="008F6637"/>
    <w:rsid w:val="008F7480"/>
    <w:rsid w:val="008F768E"/>
    <w:rsid w:val="008F7B5E"/>
    <w:rsid w:val="008F7C1B"/>
    <w:rsid w:val="00903129"/>
    <w:rsid w:val="0090486D"/>
    <w:rsid w:val="00905BAC"/>
    <w:rsid w:val="00906002"/>
    <w:rsid w:val="00906943"/>
    <w:rsid w:val="00906F9D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0A63"/>
    <w:rsid w:val="0092340A"/>
    <w:rsid w:val="00923B12"/>
    <w:rsid w:val="00923BDF"/>
    <w:rsid w:val="00924B0D"/>
    <w:rsid w:val="0092623E"/>
    <w:rsid w:val="00926CDC"/>
    <w:rsid w:val="00930967"/>
    <w:rsid w:val="0093402A"/>
    <w:rsid w:val="0093683C"/>
    <w:rsid w:val="0093727F"/>
    <w:rsid w:val="009412B7"/>
    <w:rsid w:val="009430CF"/>
    <w:rsid w:val="009437A0"/>
    <w:rsid w:val="00943B18"/>
    <w:rsid w:val="00944DFD"/>
    <w:rsid w:val="009457D9"/>
    <w:rsid w:val="00946CDB"/>
    <w:rsid w:val="009472C2"/>
    <w:rsid w:val="00947568"/>
    <w:rsid w:val="009509C9"/>
    <w:rsid w:val="00950F67"/>
    <w:rsid w:val="00950F8B"/>
    <w:rsid w:val="00952653"/>
    <w:rsid w:val="009536F2"/>
    <w:rsid w:val="0095409C"/>
    <w:rsid w:val="00954E30"/>
    <w:rsid w:val="009553B3"/>
    <w:rsid w:val="0095593E"/>
    <w:rsid w:val="00955ED8"/>
    <w:rsid w:val="00956322"/>
    <w:rsid w:val="00957319"/>
    <w:rsid w:val="00957EBA"/>
    <w:rsid w:val="00961036"/>
    <w:rsid w:val="0096290F"/>
    <w:rsid w:val="009632F5"/>
    <w:rsid w:val="00963CC9"/>
    <w:rsid w:val="00963EF8"/>
    <w:rsid w:val="00963F9C"/>
    <w:rsid w:val="00964271"/>
    <w:rsid w:val="009645CC"/>
    <w:rsid w:val="00964DC3"/>
    <w:rsid w:val="0096582A"/>
    <w:rsid w:val="009662BC"/>
    <w:rsid w:val="00966FB1"/>
    <w:rsid w:val="00967AD1"/>
    <w:rsid w:val="00967AF5"/>
    <w:rsid w:val="0097080D"/>
    <w:rsid w:val="00970D30"/>
    <w:rsid w:val="00970D92"/>
    <w:rsid w:val="009712D8"/>
    <w:rsid w:val="0097186F"/>
    <w:rsid w:val="00974596"/>
    <w:rsid w:val="0097471E"/>
    <w:rsid w:val="009752C8"/>
    <w:rsid w:val="00975629"/>
    <w:rsid w:val="00975B99"/>
    <w:rsid w:val="0097605B"/>
    <w:rsid w:val="0097629F"/>
    <w:rsid w:val="00977F0A"/>
    <w:rsid w:val="00977F6B"/>
    <w:rsid w:val="00980A1E"/>
    <w:rsid w:val="00980B69"/>
    <w:rsid w:val="00982B9B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752C"/>
    <w:rsid w:val="009875F2"/>
    <w:rsid w:val="00990A20"/>
    <w:rsid w:val="00990C3B"/>
    <w:rsid w:val="00990E91"/>
    <w:rsid w:val="00990F08"/>
    <w:rsid w:val="0099116E"/>
    <w:rsid w:val="00992185"/>
    <w:rsid w:val="00992B82"/>
    <w:rsid w:val="00993018"/>
    <w:rsid w:val="00993DDF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1F2"/>
    <w:rsid w:val="009A1207"/>
    <w:rsid w:val="009A1409"/>
    <w:rsid w:val="009A21D7"/>
    <w:rsid w:val="009A24CD"/>
    <w:rsid w:val="009A3F8A"/>
    <w:rsid w:val="009A58AC"/>
    <w:rsid w:val="009A613D"/>
    <w:rsid w:val="009A6A12"/>
    <w:rsid w:val="009A7868"/>
    <w:rsid w:val="009B0BB2"/>
    <w:rsid w:val="009B0C01"/>
    <w:rsid w:val="009B167F"/>
    <w:rsid w:val="009B1A99"/>
    <w:rsid w:val="009B1DA9"/>
    <w:rsid w:val="009B1F54"/>
    <w:rsid w:val="009B2355"/>
    <w:rsid w:val="009B2DE8"/>
    <w:rsid w:val="009B3C01"/>
    <w:rsid w:val="009B4C56"/>
    <w:rsid w:val="009B525D"/>
    <w:rsid w:val="009B57B8"/>
    <w:rsid w:val="009B6022"/>
    <w:rsid w:val="009B6174"/>
    <w:rsid w:val="009B62FD"/>
    <w:rsid w:val="009B690D"/>
    <w:rsid w:val="009B6DAB"/>
    <w:rsid w:val="009B7811"/>
    <w:rsid w:val="009C02B3"/>
    <w:rsid w:val="009C0D6C"/>
    <w:rsid w:val="009C1AF5"/>
    <w:rsid w:val="009C1D6F"/>
    <w:rsid w:val="009C2416"/>
    <w:rsid w:val="009C2BB5"/>
    <w:rsid w:val="009C38AE"/>
    <w:rsid w:val="009C4316"/>
    <w:rsid w:val="009C4AA9"/>
    <w:rsid w:val="009C4FCA"/>
    <w:rsid w:val="009C5265"/>
    <w:rsid w:val="009C770A"/>
    <w:rsid w:val="009D0847"/>
    <w:rsid w:val="009D286D"/>
    <w:rsid w:val="009D2C1F"/>
    <w:rsid w:val="009D47CC"/>
    <w:rsid w:val="009D4AE4"/>
    <w:rsid w:val="009D7189"/>
    <w:rsid w:val="009D773F"/>
    <w:rsid w:val="009D7B95"/>
    <w:rsid w:val="009E0981"/>
    <w:rsid w:val="009E0F06"/>
    <w:rsid w:val="009E1862"/>
    <w:rsid w:val="009E1CFD"/>
    <w:rsid w:val="009E2E30"/>
    <w:rsid w:val="009E3221"/>
    <w:rsid w:val="009E3978"/>
    <w:rsid w:val="009E3F8E"/>
    <w:rsid w:val="009E3FA4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4A92"/>
    <w:rsid w:val="009F614A"/>
    <w:rsid w:val="009F79A4"/>
    <w:rsid w:val="009F7D3C"/>
    <w:rsid w:val="00A0266A"/>
    <w:rsid w:val="00A02C11"/>
    <w:rsid w:val="00A0332E"/>
    <w:rsid w:val="00A03792"/>
    <w:rsid w:val="00A03EFC"/>
    <w:rsid w:val="00A05092"/>
    <w:rsid w:val="00A0567D"/>
    <w:rsid w:val="00A06677"/>
    <w:rsid w:val="00A06AB0"/>
    <w:rsid w:val="00A10CBA"/>
    <w:rsid w:val="00A124B2"/>
    <w:rsid w:val="00A1430F"/>
    <w:rsid w:val="00A1457F"/>
    <w:rsid w:val="00A152D7"/>
    <w:rsid w:val="00A167EB"/>
    <w:rsid w:val="00A16946"/>
    <w:rsid w:val="00A2116D"/>
    <w:rsid w:val="00A2177B"/>
    <w:rsid w:val="00A22642"/>
    <w:rsid w:val="00A228DB"/>
    <w:rsid w:val="00A24619"/>
    <w:rsid w:val="00A2477C"/>
    <w:rsid w:val="00A24D99"/>
    <w:rsid w:val="00A26823"/>
    <w:rsid w:val="00A26E35"/>
    <w:rsid w:val="00A2744B"/>
    <w:rsid w:val="00A30380"/>
    <w:rsid w:val="00A310D5"/>
    <w:rsid w:val="00A313C0"/>
    <w:rsid w:val="00A3154A"/>
    <w:rsid w:val="00A31CDC"/>
    <w:rsid w:val="00A327D8"/>
    <w:rsid w:val="00A3306E"/>
    <w:rsid w:val="00A33503"/>
    <w:rsid w:val="00A36066"/>
    <w:rsid w:val="00A36681"/>
    <w:rsid w:val="00A374AE"/>
    <w:rsid w:val="00A3754F"/>
    <w:rsid w:val="00A3790C"/>
    <w:rsid w:val="00A4013D"/>
    <w:rsid w:val="00A41649"/>
    <w:rsid w:val="00A42822"/>
    <w:rsid w:val="00A433CA"/>
    <w:rsid w:val="00A438E1"/>
    <w:rsid w:val="00A439E4"/>
    <w:rsid w:val="00A442B6"/>
    <w:rsid w:val="00A4445D"/>
    <w:rsid w:val="00A44E0C"/>
    <w:rsid w:val="00A46253"/>
    <w:rsid w:val="00A4652C"/>
    <w:rsid w:val="00A466C2"/>
    <w:rsid w:val="00A46788"/>
    <w:rsid w:val="00A47C65"/>
    <w:rsid w:val="00A5056D"/>
    <w:rsid w:val="00A5242A"/>
    <w:rsid w:val="00A54182"/>
    <w:rsid w:val="00A54542"/>
    <w:rsid w:val="00A546E7"/>
    <w:rsid w:val="00A54893"/>
    <w:rsid w:val="00A554CA"/>
    <w:rsid w:val="00A565B1"/>
    <w:rsid w:val="00A565F6"/>
    <w:rsid w:val="00A56997"/>
    <w:rsid w:val="00A57327"/>
    <w:rsid w:val="00A574CB"/>
    <w:rsid w:val="00A57C2D"/>
    <w:rsid w:val="00A60207"/>
    <w:rsid w:val="00A6075B"/>
    <w:rsid w:val="00A62008"/>
    <w:rsid w:val="00A62D3A"/>
    <w:rsid w:val="00A6300B"/>
    <w:rsid w:val="00A638A4"/>
    <w:rsid w:val="00A638E5"/>
    <w:rsid w:val="00A63A8E"/>
    <w:rsid w:val="00A6457E"/>
    <w:rsid w:val="00A64BA6"/>
    <w:rsid w:val="00A65434"/>
    <w:rsid w:val="00A65E16"/>
    <w:rsid w:val="00A662F3"/>
    <w:rsid w:val="00A6676C"/>
    <w:rsid w:val="00A66EA0"/>
    <w:rsid w:val="00A675D8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9CE"/>
    <w:rsid w:val="00A74EC5"/>
    <w:rsid w:val="00A76056"/>
    <w:rsid w:val="00A81683"/>
    <w:rsid w:val="00A81D7E"/>
    <w:rsid w:val="00A8230B"/>
    <w:rsid w:val="00A82C13"/>
    <w:rsid w:val="00A8570A"/>
    <w:rsid w:val="00A85961"/>
    <w:rsid w:val="00A8654C"/>
    <w:rsid w:val="00A868D1"/>
    <w:rsid w:val="00A87064"/>
    <w:rsid w:val="00A8799B"/>
    <w:rsid w:val="00A9048B"/>
    <w:rsid w:val="00A91774"/>
    <w:rsid w:val="00A91CAF"/>
    <w:rsid w:val="00A91DAC"/>
    <w:rsid w:val="00A93386"/>
    <w:rsid w:val="00A935A6"/>
    <w:rsid w:val="00A94B77"/>
    <w:rsid w:val="00A953B4"/>
    <w:rsid w:val="00A956B7"/>
    <w:rsid w:val="00A96C2B"/>
    <w:rsid w:val="00A97298"/>
    <w:rsid w:val="00A97C74"/>
    <w:rsid w:val="00AA1183"/>
    <w:rsid w:val="00AA2700"/>
    <w:rsid w:val="00AA2737"/>
    <w:rsid w:val="00AA3165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4096"/>
    <w:rsid w:val="00AB420D"/>
    <w:rsid w:val="00AB53BF"/>
    <w:rsid w:val="00AB5424"/>
    <w:rsid w:val="00AB6666"/>
    <w:rsid w:val="00AB754F"/>
    <w:rsid w:val="00AB7E87"/>
    <w:rsid w:val="00AC0394"/>
    <w:rsid w:val="00AC1516"/>
    <w:rsid w:val="00AC1ED3"/>
    <w:rsid w:val="00AC2EA7"/>
    <w:rsid w:val="00AC3EEA"/>
    <w:rsid w:val="00AC4ED2"/>
    <w:rsid w:val="00AC50F1"/>
    <w:rsid w:val="00AC55A4"/>
    <w:rsid w:val="00AC6C28"/>
    <w:rsid w:val="00AC702B"/>
    <w:rsid w:val="00AD014D"/>
    <w:rsid w:val="00AD0E7A"/>
    <w:rsid w:val="00AD14D3"/>
    <w:rsid w:val="00AD204F"/>
    <w:rsid w:val="00AD291B"/>
    <w:rsid w:val="00AD2E08"/>
    <w:rsid w:val="00AD46D5"/>
    <w:rsid w:val="00AD4997"/>
    <w:rsid w:val="00AE0951"/>
    <w:rsid w:val="00AE13BA"/>
    <w:rsid w:val="00AE144E"/>
    <w:rsid w:val="00AE23B3"/>
    <w:rsid w:val="00AE2A29"/>
    <w:rsid w:val="00AE3116"/>
    <w:rsid w:val="00AE556D"/>
    <w:rsid w:val="00AE5742"/>
    <w:rsid w:val="00AE7E98"/>
    <w:rsid w:val="00AF03DB"/>
    <w:rsid w:val="00AF04EE"/>
    <w:rsid w:val="00AF0861"/>
    <w:rsid w:val="00AF106D"/>
    <w:rsid w:val="00AF1EFE"/>
    <w:rsid w:val="00AF336B"/>
    <w:rsid w:val="00AF3582"/>
    <w:rsid w:val="00AF3F8A"/>
    <w:rsid w:val="00AF4440"/>
    <w:rsid w:val="00AF5C44"/>
    <w:rsid w:val="00AF5E5C"/>
    <w:rsid w:val="00AF672E"/>
    <w:rsid w:val="00AF6D21"/>
    <w:rsid w:val="00AF7197"/>
    <w:rsid w:val="00AF7BDE"/>
    <w:rsid w:val="00B022C0"/>
    <w:rsid w:val="00B0325D"/>
    <w:rsid w:val="00B03ED7"/>
    <w:rsid w:val="00B04055"/>
    <w:rsid w:val="00B05DA7"/>
    <w:rsid w:val="00B1065D"/>
    <w:rsid w:val="00B10A57"/>
    <w:rsid w:val="00B10EAD"/>
    <w:rsid w:val="00B10F44"/>
    <w:rsid w:val="00B11017"/>
    <w:rsid w:val="00B12517"/>
    <w:rsid w:val="00B13694"/>
    <w:rsid w:val="00B13AF7"/>
    <w:rsid w:val="00B13D5B"/>
    <w:rsid w:val="00B141DA"/>
    <w:rsid w:val="00B14BC4"/>
    <w:rsid w:val="00B15F1D"/>
    <w:rsid w:val="00B16672"/>
    <w:rsid w:val="00B16CFA"/>
    <w:rsid w:val="00B20160"/>
    <w:rsid w:val="00B22123"/>
    <w:rsid w:val="00B23195"/>
    <w:rsid w:val="00B23627"/>
    <w:rsid w:val="00B23A6E"/>
    <w:rsid w:val="00B24038"/>
    <w:rsid w:val="00B24D1B"/>
    <w:rsid w:val="00B25CA0"/>
    <w:rsid w:val="00B26189"/>
    <w:rsid w:val="00B26191"/>
    <w:rsid w:val="00B3072D"/>
    <w:rsid w:val="00B327B2"/>
    <w:rsid w:val="00B32F91"/>
    <w:rsid w:val="00B33E28"/>
    <w:rsid w:val="00B34A81"/>
    <w:rsid w:val="00B359D6"/>
    <w:rsid w:val="00B35EB8"/>
    <w:rsid w:val="00B406FC"/>
    <w:rsid w:val="00B40793"/>
    <w:rsid w:val="00B40999"/>
    <w:rsid w:val="00B40B32"/>
    <w:rsid w:val="00B41A63"/>
    <w:rsid w:val="00B425CD"/>
    <w:rsid w:val="00B42CD7"/>
    <w:rsid w:val="00B4509C"/>
    <w:rsid w:val="00B46450"/>
    <w:rsid w:val="00B47D75"/>
    <w:rsid w:val="00B50BB4"/>
    <w:rsid w:val="00B51175"/>
    <w:rsid w:val="00B51A93"/>
    <w:rsid w:val="00B52888"/>
    <w:rsid w:val="00B5288D"/>
    <w:rsid w:val="00B5395B"/>
    <w:rsid w:val="00B54858"/>
    <w:rsid w:val="00B55547"/>
    <w:rsid w:val="00B560CF"/>
    <w:rsid w:val="00B56D7E"/>
    <w:rsid w:val="00B573A0"/>
    <w:rsid w:val="00B57FF5"/>
    <w:rsid w:val="00B607B7"/>
    <w:rsid w:val="00B60DAC"/>
    <w:rsid w:val="00B621F1"/>
    <w:rsid w:val="00B62A7B"/>
    <w:rsid w:val="00B62B6E"/>
    <w:rsid w:val="00B63565"/>
    <w:rsid w:val="00B637EA"/>
    <w:rsid w:val="00B64557"/>
    <w:rsid w:val="00B659EC"/>
    <w:rsid w:val="00B65B58"/>
    <w:rsid w:val="00B663B0"/>
    <w:rsid w:val="00B66916"/>
    <w:rsid w:val="00B675BC"/>
    <w:rsid w:val="00B70B14"/>
    <w:rsid w:val="00B70B98"/>
    <w:rsid w:val="00B70D16"/>
    <w:rsid w:val="00B71F89"/>
    <w:rsid w:val="00B73099"/>
    <w:rsid w:val="00B73D59"/>
    <w:rsid w:val="00B74F88"/>
    <w:rsid w:val="00B7653A"/>
    <w:rsid w:val="00B76776"/>
    <w:rsid w:val="00B77191"/>
    <w:rsid w:val="00B775B9"/>
    <w:rsid w:val="00B7760A"/>
    <w:rsid w:val="00B77738"/>
    <w:rsid w:val="00B77D39"/>
    <w:rsid w:val="00B80485"/>
    <w:rsid w:val="00B808D3"/>
    <w:rsid w:val="00B80921"/>
    <w:rsid w:val="00B80C38"/>
    <w:rsid w:val="00B810C5"/>
    <w:rsid w:val="00B82549"/>
    <w:rsid w:val="00B8415B"/>
    <w:rsid w:val="00B8565F"/>
    <w:rsid w:val="00B85EF7"/>
    <w:rsid w:val="00B85F59"/>
    <w:rsid w:val="00B866B6"/>
    <w:rsid w:val="00B86C85"/>
    <w:rsid w:val="00B87270"/>
    <w:rsid w:val="00B87597"/>
    <w:rsid w:val="00B908D0"/>
    <w:rsid w:val="00B919A8"/>
    <w:rsid w:val="00B923C9"/>
    <w:rsid w:val="00B9350E"/>
    <w:rsid w:val="00B93AE4"/>
    <w:rsid w:val="00B946B6"/>
    <w:rsid w:val="00B952C2"/>
    <w:rsid w:val="00B95762"/>
    <w:rsid w:val="00BA1C7E"/>
    <w:rsid w:val="00BA22FC"/>
    <w:rsid w:val="00BA2772"/>
    <w:rsid w:val="00BA2C9D"/>
    <w:rsid w:val="00BA3748"/>
    <w:rsid w:val="00BA456B"/>
    <w:rsid w:val="00BA47D3"/>
    <w:rsid w:val="00BA4C40"/>
    <w:rsid w:val="00BA51CA"/>
    <w:rsid w:val="00BA5BDE"/>
    <w:rsid w:val="00BA6501"/>
    <w:rsid w:val="00BA764D"/>
    <w:rsid w:val="00BA76CE"/>
    <w:rsid w:val="00BB0033"/>
    <w:rsid w:val="00BB063F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70B"/>
    <w:rsid w:val="00BB75AE"/>
    <w:rsid w:val="00BB7BE9"/>
    <w:rsid w:val="00BB7E9C"/>
    <w:rsid w:val="00BC0EF6"/>
    <w:rsid w:val="00BC224D"/>
    <w:rsid w:val="00BC2502"/>
    <w:rsid w:val="00BC2528"/>
    <w:rsid w:val="00BC2954"/>
    <w:rsid w:val="00BC2F41"/>
    <w:rsid w:val="00BC3770"/>
    <w:rsid w:val="00BC5541"/>
    <w:rsid w:val="00BC6F50"/>
    <w:rsid w:val="00BD0183"/>
    <w:rsid w:val="00BD18D4"/>
    <w:rsid w:val="00BD2F6C"/>
    <w:rsid w:val="00BD3058"/>
    <w:rsid w:val="00BD4273"/>
    <w:rsid w:val="00BD4EAD"/>
    <w:rsid w:val="00BD51BA"/>
    <w:rsid w:val="00BD5DD0"/>
    <w:rsid w:val="00BD5EFF"/>
    <w:rsid w:val="00BD62C2"/>
    <w:rsid w:val="00BD665A"/>
    <w:rsid w:val="00BD7A06"/>
    <w:rsid w:val="00BD7F10"/>
    <w:rsid w:val="00BE02D0"/>
    <w:rsid w:val="00BE03B9"/>
    <w:rsid w:val="00BE2BC2"/>
    <w:rsid w:val="00BE2CF3"/>
    <w:rsid w:val="00BE5399"/>
    <w:rsid w:val="00BE5BA5"/>
    <w:rsid w:val="00BE5C68"/>
    <w:rsid w:val="00BE5E86"/>
    <w:rsid w:val="00BE63E7"/>
    <w:rsid w:val="00BE664D"/>
    <w:rsid w:val="00BE75C1"/>
    <w:rsid w:val="00BE7891"/>
    <w:rsid w:val="00BF0E50"/>
    <w:rsid w:val="00BF1C15"/>
    <w:rsid w:val="00BF1D27"/>
    <w:rsid w:val="00BF2F1C"/>
    <w:rsid w:val="00BF3281"/>
    <w:rsid w:val="00BF34B4"/>
    <w:rsid w:val="00BF543E"/>
    <w:rsid w:val="00BF552E"/>
    <w:rsid w:val="00BF60B3"/>
    <w:rsid w:val="00BF6CCF"/>
    <w:rsid w:val="00BF71A8"/>
    <w:rsid w:val="00BF74B5"/>
    <w:rsid w:val="00BF76E5"/>
    <w:rsid w:val="00BF77F0"/>
    <w:rsid w:val="00C029F5"/>
    <w:rsid w:val="00C02B1B"/>
    <w:rsid w:val="00C02CF4"/>
    <w:rsid w:val="00C05F8C"/>
    <w:rsid w:val="00C064AF"/>
    <w:rsid w:val="00C06B9B"/>
    <w:rsid w:val="00C074BD"/>
    <w:rsid w:val="00C07E0D"/>
    <w:rsid w:val="00C1002E"/>
    <w:rsid w:val="00C108B3"/>
    <w:rsid w:val="00C10BB5"/>
    <w:rsid w:val="00C10F65"/>
    <w:rsid w:val="00C117BF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62B4"/>
    <w:rsid w:val="00C169E5"/>
    <w:rsid w:val="00C16E65"/>
    <w:rsid w:val="00C175EA"/>
    <w:rsid w:val="00C20936"/>
    <w:rsid w:val="00C21656"/>
    <w:rsid w:val="00C21B45"/>
    <w:rsid w:val="00C223A1"/>
    <w:rsid w:val="00C230C2"/>
    <w:rsid w:val="00C2321D"/>
    <w:rsid w:val="00C237F5"/>
    <w:rsid w:val="00C239CF"/>
    <w:rsid w:val="00C23CBB"/>
    <w:rsid w:val="00C27F3F"/>
    <w:rsid w:val="00C329BA"/>
    <w:rsid w:val="00C33CCB"/>
    <w:rsid w:val="00C33E03"/>
    <w:rsid w:val="00C34976"/>
    <w:rsid w:val="00C34F5F"/>
    <w:rsid w:val="00C35710"/>
    <w:rsid w:val="00C36883"/>
    <w:rsid w:val="00C373F5"/>
    <w:rsid w:val="00C40216"/>
    <w:rsid w:val="00C40A81"/>
    <w:rsid w:val="00C40DC2"/>
    <w:rsid w:val="00C41313"/>
    <w:rsid w:val="00C4191D"/>
    <w:rsid w:val="00C41F80"/>
    <w:rsid w:val="00C429E3"/>
    <w:rsid w:val="00C43FE1"/>
    <w:rsid w:val="00C50990"/>
    <w:rsid w:val="00C50F93"/>
    <w:rsid w:val="00C51415"/>
    <w:rsid w:val="00C530E6"/>
    <w:rsid w:val="00C53720"/>
    <w:rsid w:val="00C53BE8"/>
    <w:rsid w:val="00C55134"/>
    <w:rsid w:val="00C55F9F"/>
    <w:rsid w:val="00C567B8"/>
    <w:rsid w:val="00C56AC4"/>
    <w:rsid w:val="00C57DC8"/>
    <w:rsid w:val="00C60484"/>
    <w:rsid w:val="00C609F1"/>
    <w:rsid w:val="00C6151F"/>
    <w:rsid w:val="00C61F70"/>
    <w:rsid w:val="00C62998"/>
    <w:rsid w:val="00C62AF2"/>
    <w:rsid w:val="00C62D45"/>
    <w:rsid w:val="00C63EB5"/>
    <w:rsid w:val="00C64478"/>
    <w:rsid w:val="00C64502"/>
    <w:rsid w:val="00C6531A"/>
    <w:rsid w:val="00C65E27"/>
    <w:rsid w:val="00C67384"/>
    <w:rsid w:val="00C704F2"/>
    <w:rsid w:val="00C70A85"/>
    <w:rsid w:val="00C70DF2"/>
    <w:rsid w:val="00C7274E"/>
    <w:rsid w:val="00C7475B"/>
    <w:rsid w:val="00C7520F"/>
    <w:rsid w:val="00C75F8A"/>
    <w:rsid w:val="00C7673C"/>
    <w:rsid w:val="00C77C5C"/>
    <w:rsid w:val="00C808D5"/>
    <w:rsid w:val="00C83D01"/>
    <w:rsid w:val="00C841E4"/>
    <w:rsid w:val="00C876A2"/>
    <w:rsid w:val="00C87CD4"/>
    <w:rsid w:val="00C90042"/>
    <w:rsid w:val="00C91027"/>
    <w:rsid w:val="00C91295"/>
    <w:rsid w:val="00C91CC5"/>
    <w:rsid w:val="00C924FE"/>
    <w:rsid w:val="00C93A8A"/>
    <w:rsid w:val="00C9556D"/>
    <w:rsid w:val="00C95D89"/>
    <w:rsid w:val="00C9650C"/>
    <w:rsid w:val="00C9687C"/>
    <w:rsid w:val="00CA01AB"/>
    <w:rsid w:val="00CA07D4"/>
    <w:rsid w:val="00CA2574"/>
    <w:rsid w:val="00CA37CB"/>
    <w:rsid w:val="00CA3C9F"/>
    <w:rsid w:val="00CA4032"/>
    <w:rsid w:val="00CA4145"/>
    <w:rsid w:val="00CA67AE"/>
    <w:rsid w:val="00CA7F5F"/>
    <w:rsid w:val="00CB0FBF"/>
    <w:rsid w:val="00CB23B0"/>
    <w:rsid w:val="00CB316A"/>
    <w:rsid w:val="00CB318B"/>
    <w:rsid w:val="00CB41F5"/>
    <w:rsid w:val="00CB4828"/>
    <w:rsid w:val="00CB501B"/>
    <w:rsid w:val="00CB5055"/>
    <w:rsid w:val="00CB60EE"/>
    <w:rsid w:val="00CB6CBB"/>
    <w:rsid w:val="00CB702A"/>
    <w:rsid w:val="00CC0119"/>
    <w:rsid w:val="00CC061A"/>
    <w:rsid w:val="00CC0840"/>
    <w:rsid w:val="00CC14ED"/>
    <w:rsid w:val="00CC3555"/>
    <w:rsid w:val="00CC5814"/>
    <w:rsid w:val="00CC6567"/>
    <w:rsid w:val="00CD0043"/>
    <w:rsid w:val="00CD2687"/>
    <w:rsid w:val="00CD2868"/>
    <w:rsid w:val="00CD459F"/>
    <w:rsid w:val="00CD4AF4"/>
    <w:rsid w:val="00CD5023"/>
    <w:rsid w:val="00CD6568"/>
    <w:rsid w:val="00CD6C06"/>
    <w:rsid w:val="00CD6C79"/>
    <w:rsid w:val="00CD7713"/>
    <w:rsid w:val="00CE1BF0"/>
    <w:rsid w:val="00CE21A1"/>
    <w:rsid w:val="00CE22B4"/>
    <w:rsid w:val="00CE247F"/>
    <w:rsid w:val="00CE25D3"/>
    <w:rsid w:val="00CE327D"/>
    <w:rsid w:val="00CE3C0C"/>
    <w:rsid w:val="00CE6EDB"/>
    <w:rsid w:val="00CF03D8"/>
    <w:rsid w:val="00CF1833"/>
    <w:rsid w:val="00CF24C8"/>
    <w:rsid w:val="00CF2AD0"/>
    <w:rsid w:val="00CF3652"/>
    <w:rsid w:val="00CF3B6B"/>
    <w:rsid w:val="00CF43AA"/>
    <w:rsid w:val="00CF78FC"/>
    <w:rsid w:val="00D002C3"/>
    <w:rsid w:val="00D00459"/>
    <w:rsid w:val="00D00562"/>
    <w:rsid w:val="00D005E9"/>
    <w:rsid w:val="00D00D10"/>
    <w:rsid w:val="00D02081"/>
    <w:rsid w:val="00D049B0"/>
    <w:rsid w:val="00D04A9E"/>
    <w:rsid w:val="00D05036"/>
    <w:rsid w:val="00D0564A"/>
    <w:rsid w:val="00D0587A"/>
    <w:rsid w:val="00D06257"/>
    <w:rsid w:val="00D06A43"/>
    <w:rsid w:val="00D06F53"/>
    <w:rsid w:val="00D10E96"/>
    <w:rsid w:val="00D11B60"/>
    <w:rsid w:val="00D12850"/>
    <w:rsid w:val="00D12C1B"/>
    <w:rsid w:val="00D131C6"/>
    <w:rsid w:val="00D1325D"/>
    <w:rsid w:val="00D13658"/>
    <w:rsid w:val="00D14623"/>
    <w:rsid w:val="00D150BE"/>
    <w:rsid w:val="00D152F8"/>
    <w:rsid w:val="00D16524"/>
    <w:rsid w:val="00D165F4"/>
    <w:rsid w:val="00D16732"/>
    <w:rsid w:val="00D16A2D"/>
    <w:rsid w:val="00D17356"/>
    <w:rsid w:val="00D1766C"/>
    <w:rsid w:val="00D1D1F1"/>
    <w:rsid w:val="00D20AB7"/>
    <w:rsid w:val="00D21194"/>
    <w:rsid w:val="00D230C1"/>
    <w:rsid w:val="00D2571B"/>
    <w:rsid w:val="00D25AC6"/>
    <w:rsid w:val="00D25BF5"/>
    <w:rsid w:val="00D262D7"/>
    <w:rsid w:val="00D26468"/>
    <w:rsid w:val="00D301AB"/>
    <w:rsid w:val="00D30640"/>
    <w:rsid w:val="00D30B87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2718"/>
    <w:rsid w:val="00D43CF8"/>
    <w:rsid w:val="00D457B7"/>
    <w:rsid w:val="00D45C04"/>
    <w:rsid w:val="00D45DE6"/>
    <w:rsid w:val="00D45F13"/>
    <w:rsid w:val="00D46818"/>
    <w:rsid w:val="00D50338"/>
    <w:rsid w:val="00D51293"/>
    <w:rsid w:val="00D512D3"/>
    <w:rsid w:val="00D51D77"/>
    <w:rsid w:val="00D53009"/>
    <w:rsid w:val="00D532B0"/>
    <w:rsid w:val="00D53DFE"/>
    <w:rsid w:val="00D55485"/>
    <w:rsid w:val="00D554FA"/>
    <w:rsid w:val="00D55EAB"/>
    <w:rsid w:val="00D55EFC"/>
    <w:rsid w:val="00D57D59"/>
    <w:rsid w:val="00D60344"/>
    <w:rsid w:val="00D60811"/>
    <w:rsid w:val="00D60882"/>
    <w:rsid w:val="00D608BC"/>
    <w:rsid w:val="00D61259"/>
    <w:rsid w:val="00D61631"/>
    <w:rsid w:val="00D62D82"/>
    <w:rsid w:val="00D6309C"/>
    <w:rsid w:val="00D63C91"/>
    <w:rsid w:val="00D63F0B"/>
    <w:rsid w:val="00D6416B"/>
    <w:rsid w:val="00D64883"/>
    <w:rsid w:val="00D66CCA"/>
    <w:rsid w:val="00D708D8"/>
    <w:rsid w:val="00D711C7"/>
    <w:rsid w:val="00D727AE"/>
    <w:rsid w:val="00D74C2C"/>
    <w:rsid w:val="00D76A3F"/>
    <w:rsid w:val="00D80123"/>
    <w:rsid w:val="00D80BE4"/>
    <w:rsid w:val="00D81558"/>
    <w:rsid w:val="00D83072"/>
    <w:rsid w:val="00D845BB"/>
    <w:rsid w:val="00D84EAC"/>
    <w:rsid w:val="00D861B0"/>
    <w:rsid w:val="00D877CA"/>
    <w:rsid w:val="00D91D5F"/>
    <w:rsid w:val="00D91D88"/>
    <w:rsid w:val="00D93627"/>
    <w:rsid w:val="00D938D3"/>
    <w:rsid w:val="00D93AF9"/>
    <w:rsid w:val="00D93E92"/>
    <w:rsid w:val="00D94F39"/>
    <w:rsid w:val="00D950EB"/>
    <w:rsid w:val="00D95569"/>
    <w:rsid w:val="00D964F8"/>
    <w:rsid w:val="00D96929"/>
    <w:rsid w:val="00D97410"/>
    <w:rsid w:val="00DA0E23"/>
    <w:rsid w:val="00DA1AC7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A74B2"/>
    <w:rsid w:val="00DB00BA"/>
    <w:rsid w:val="00DB0274"/>
    <w:rsid w:val="00DB0C50"/>
    <w:rsid w:val="00DB0ED1"/>
    <w:rsid w:val="00DB1D09"/>
    <w:rsid w:val="00DB30C9"/>
    <w:rsid w:val="00DB36DD"/>
    <w:rsid w:val="00DB3D52"/>
    <w:rsid w:val="00DB3DB2"/>
    <w:rsid w:val="00DB4102"/>
    <w:rsid w:val="00DB4B37"/>
    <w:rsid w:val="00DB5CBC"/>
    <w:rsid w:val="00DB71CE"/>
    <w:rsid w:val="00DB7A42"/>
    <w:rsid w:val="00DC004D"/>
    <w:rsid w:val="00DC020A"/>
    <w:rsid w:val="00DC07FA"/>
    <w:rsid w:val="00DC21B6"/>
    <w:rsid w:val="00DC244F"/>
    <w:rsid w:val="00DC2A20"/>
    <w:rsid w:val="00DC307E"/>
    <w:rsid w:val="00DC4DE0"/>
    <w:rsid w:val="00DC5B91"/>
    <w:rsid w:val="00DC5D71"/>
    <w:rsid w:val="00DD040B"/>
    <w:rsid w:val="00DD0EF3"/>
    <w:rsid w:val="00DD32A1"/>
    <w:rsid w:val="00DD332D"/>
    <w:rsid w:val="00DD46B4"/>
    <w:rsid w:val="00DD4D16"/>
    <w:rsid w:val="00DD4F3E"/>
    <w:rsid w:val="00DD5B5A"/>
    <w:rsid w:val="00DD636F"/>
    <w:rsid w:val="00DD771C"/>
    <w:rsid w:val="00DD7D78"/>
    <w:rsid w:val="00DD7DDB"/>
    <w:rsid w:val="00DE04DE"/>
    <w:rsid w:val="00DE1A89"/>
    <w:rsid w:val="00DE1DD2"/>
    <w:rsid w:val="00DE22F1"/>
    <w:rsid w:val="00DE2BB5"/>
    <w:rsid w:val="00DE4AC9"/>
    <w:rsid w:val="00DE526C"/>
    <w:rsid w:val="00DE529A"/>
    <w:rsid w:val="00DE638A"/>
    <w:rsid w:val="00DE78E5"/>
    <w:rsid w:val="00DF03E3"/>
    <w:rsid w:val="00DF175B"/>
    <w:rsid w:val="00DF1CA5"/>
    <w:rsid w:val="00DF2872"/>
    <w:rsid w:val="00DF38EE"/>
    <w:rsid w:val="00DF3E4E"/>
    <w:rsid w:val="00DF3F81"/>
    <w:rsid w:val="00DF420E"/>
    <w:rsid w:val="00DF44EB"/>
    <w:rsid w:val="00DF6778"/>
    <w:rsid w:val="00DF700E"/>
    <w:rsid w:val="00E01838"/>
    <w:rsid w:val="00E01920"/>
    <w:rsid w:val="00E01C85"/>
    <w:rsid w:val="00E02070"/>
    <w:rsid w:val="00E03030"/>
    <w:rsid w:val="00E118AC"/>
    <w:rsid w:val="00E12662"/>
    <w:rsid w:val="00E13049"/>
    <w:rsid w:val="00E131B9"/>
    <w:rsid w:val="00E13764"/>
    <w:rsid w:val="00E146AA"/>
    <w:rsid w:val="00E148F7"/>
    <w:rsid w:val="00E15B09"/>
    <w:rsid w:val="00E15B13"/>
    <w:rsid w:val="00E17742"/>
    <w:rsid w:val="00E2106C"/>
    <w:rsid w:val="00E22C78"/>
    <w:rsid w:val="00E232A9"/>
    <w:rsid w:val="00E2365A"/>
    <w:rsid w:val="00E236D9"/>
    <w:rsid w:val="00E2396A"/>
    <w:rsid w:val="00E241FA"/>
    <w:rsid w:val="00E24570"/>
    <w:rsid w:val="00E24E43"/>
    <w:rsid w:val="00E24E6F"/>
    <w:rsid w:val="00E25115"/>
    <w:rsid w:val="00E25B64"/>
    <w:rsid w:val="00E26114"/>
    <w:rsid w:val="00E27071"/>
    <w:rsid w:val="00E305D8"/>
    <w:rsid w:val="00E30A52"/>
    <w:rsid w:val="00E30B2E"/>
    <w:rsid w:val="00E31007"/>
    <w:rsid w:val="00E315DC"/>
    <w:rsid w:val="00E33409"/>
    <w:rsid w:val="00E339A1"/>
    <w:rsid w:val="00E35B3B"/>
    <w:rsid w:val="00E366FD"/>
    <w:rsid w:val="00E3709F"/>
    <w:rsid w:val="00E406D5"/>
    <w:rsid w:val="00E40A76"/>
    <w:rsid w:val="00E417A3"/>
    <w:rsid w:val="00E432C6"/>
    <w:rsid w:val="00E44419"/>
    <w:rsid w:val="00E44501"/>
    <w:rsid w:val="00E452C3"/>
    <w:rsid w:val="00E45847"/>
    <w:rsid w:val="00E46A5B"/>
    <w:rsid w:val="00E471B2"/>
    <w:rsid w:val="00E50374"/>
    <w:rsid w:val="00E50A55"/>
    <w:rsid w:val="00E51230"/>
    <w:rsid w:val="00E51732"/>
    <w:rsid w:val="00E51AA5"/>
    <w:rsid w:val="00E52CF4"/>
    <w:rsid w:val="00E537D9"/>
    <w:rsid w:val="00E53E06"/>
    <w:rsid w:val="00E54A63"/>
    <w:rsid w:val="00E557C4"/>
    <w:rsid w:val="00E55DA0"/>
    <w:rsid w:val="00E55E42"/>
    <w:rsid w:val="00E56D6A"/>
    <w:rsid w:val="00E5778D"/>
    <w:rsid w:val="00E57F45"/>
    <w:rsid w:val="00E601C0"/>
    <w:rsid w:val="00E6105F"/>
    <w:rsid w:val="00E6341D"/>
    <w:rsid w:val="00E63C44"/>
    <w:rsid w:val="00E63C4A"/>
    <w:rsid w:val="00E65304"/>
    <w:rsid w:val="00E66205"/>
    <w:rsid w:val="00E67463"/>
    <w:rsid w:val="00E70EC9"/>
    <w:rsid w:val="00E70FDA"/>
    <w:rsid w:val="00E74DF5"/>
    <w:rsid w:val="00E75096"/>
    <w:rsid w:val="00E75688"/>
    <w:rsid w:val="00E75904"/>
    <w:rsid w:val="00E75BBE"/>
    <w:rsid w:val="00E773CA"/>
    <w:rsid w:val="00E80D64"/>
    <w:rsid w:val="00E80DC7"/>
    <w:rsid w:val="00E827E2"/>
    <w:rsid w:val="00E8297C"/>
    <w:rsid w:val="00E82994"/>
    <w:rsid w:val="00E82A73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2D7"/>
    <w:rsid w:val="00E9547A"/>
    <w:rsid w:val="00E95599"/>
    <w:rsid w:val="00E96587"/>
    <w:rsid w:val="00E97C60"/>
    <w:rsid w:val="00E97E06"/>
    <w:rsid w:val="00EA13C3"/>
    <w:rsid w:val="00EA18DF"/>
    <w:rsid w:val="00EA199C"/>
    <w:rsid w:val="00EA1B7A"/>
    <w:rsid w:val="00EA23E3"/>
    <w:rsid w:val="00EA2BDA"/>
    <w:rsid w:val="00EA3B51"/>
    <w:rsid w:val="00EA431B"/>
    <w:rsid w:val="00EA44BC"/>
    <w:rsid w:val="00EA4A9D"/>
    <w:rsid w:val="00EA5A6F"/>
    <w:rsid w:val="00EA6F3B"/>
    <w:rsid w:val="00EA7986"/>
    <w:rsid w:val="00EB0319"/>
    <w:rsid w:val="00EB0EB1"/>
    <w:rsid w:val="00EB3354"/>
    <w:rsid w:val="00EB5667"/>
    <w:rsid w:val="00EB5F26"/>
    <w:rsid w:val="00EB7299"/>
    <w:rsid w:val="00EC1E28"/>
    <w:rsid w:val="00EC2045"/>
    <w:rsid w:val="00EC36A1"/>
    <w:rsid w:val="00EC4656"/>
    <w:rsid w:val="00EC4C28"/>
    <w:rsid w:val="00EC542A"/>
    <w:rsid w:val="00EC7C44"/>
    <w:rsid w:val="00ED0AFE"/>
    <w:rsid w:val="00ED13BA"/>
    <w:rsid w:val="00ED2A59"/>
    <w:rsid w:val="00ED2C90"/>
    <w:rsid w:val="00ED2E5E"/>
    <w:rsid w:val="00ED30A5"/>
    <w:rsid w:val="00ED40F2"/>
    <w:rsid w:val="00ED4917"/>
    <w:rsid w:val="00ED492E"/>
    <w:rsid w:val="00ED4AB2"/>
    <w:rsid w:val="00ED4C20"/>
    <w:rsid w:val="00ED501C"/>
    <w:rsid w:val="00ED5070"/>
    <w:rsid w:val="00ED598A"/>
    <w:rsid w:val="00ED6416"/>
    <w:rsid w:val="00ED6E20"/>
    <w:rsid w:val="00EE1C6E"/>
    <w:rsid w:val="00EE219C"/>
    <w:rsid w:val="00EE2301"/>
    <w:rsid w:val="00EE2F93"/>
    <w:rsid w:val="00EE3213"/>
    <w:rsid w:val="00EE3E85"/>
    <w:rsid w:val="00EE4590"/>
    <w:rsid w:val="00EE49D6"/>
    <w:rsid w:val="00EE53F2"/>
    <w:rsid w:val="00EE6DC7"/>
    <w:rsid w:val="00EE761F"/>
    <w:rsid w:val="00EF0CE0"/>
    <w:rsid w:val="00EF11A4"/>
    <w:rsid w:val="00EF1668"/>
    <w:rsid w:val="00EF2602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22944"/>
    <w:rsid w:val="00F2327F"/>
    <w:rsid w:val="00F24863"/>
    <w:rsid w:val="00F267C9"/>
    <w:rsid w:val="00F26A1C"/>
    <w:rsid w:val="00F329DD"/>
    <w:rsid w:val="00F32AAE"/>
    <w:rsid w:val="00F33E36"/>
    <w:rsid w:val="00F33F0B"/>
    <w:rsid w:val="00F34141"/>
    <w:rsid w:val="00F34E69"/>
    <w:rsid w:val="00F3519A"/>
    <w:rsid w:val="00F369E7"/>
    <w:rsid w:val="00F40B55"/>
    <w:rsid w:val="00F40C32"/>
    <w:rsid w:val="00F40C81"/>
    <w:rsid w:val="00F4237F"/>
    <w:rsid w:val="00F4272D"/>
    <w:rsid w:val="00F4418B"/>
    <w:rsid w:val="00F4433A"/>
    <w:rsid w:val="00F448D3"/>
    <w:rsid w:val="00F46658"/>
    <w:rsid w:val="00F47824"/>
    <w:rsid w:val="00F514AE"/>
    <w:rsid w:val="00F536E3"/>
    <w:rsid w:val="00F53B2F"/>
    <w:rsid w:val="00F53E15"/>
    <w:rsid w:val="00F54490"/>
    <w:rsid w:val="00F5452D"/>
    <w:rsid w:val="00F54538"/>
    <w:rsid w:val="00F5574B"/>
    <w:rsid w:val="00F560CC"/>
    <w:rsid w:val="00F56A67"/>
    <w:rsid w:val="00F56DD8"/>
    <w:rsid w:val="00F5774F"/>
    <w:rsid w:val="00F57C33"/>
    <w:rsid w:val="00F605EC"/>
    <w:rsid w:val="00F6275B"/>
    <w:rsid w:val="00F62F3F"/>
    <w:rsid w:val="00F63E0E"/>
    <w:rsid w:val="00F647EB"/>
    <w:rsid w:val="00F65D6A"/>
    <w:rsid w:val="00F71567"/>
    <w:rsid w:val="00F71761"/>
    <w:rsid w:val="00F71F22"/>
    <w:rsid w:val="00F72316"/>
    <w:rsid w:val="00F72ADE"/>
    <w:rsid w:val="00F73589"/>
    <w:rsid w:val="00F7363C"/>
    <w:rsid w:val="00F74D1B"/>
    <w:rsid w:val="00F757C2"/>
    <w:rsid w:val="00F75DFC"/>
    <w:rsid w:val="00F76044"/>
    <w:rsid w:val="00F7663E"/>
    <w:rsid w:val="00F8024F"/>
    <w:rsid w:val="00F8083D"/>
    <w:rsid w:val="00F824AE"/>
    <w:rsid w:val="00F83792"/>
    <w:rsid w:val="00F83C13"/>
    <w:rsid w:val="00F84530"/>
    <w:rsid w:val="00F8511C"/>
    <w:rsid w:val="00F85CE7"/>
    <w:rsid w:val="00F85E07"/>
    <w:rsid w:val="00F86646"/>
    <w:rsid w:val="00F867D6"/>
    <w:rsid w:val="00F87A76"/>
    <w:rsid w:val="00F910E9"/>
    <w:rsid w:val="00F91DB4"/>
    <w:rsid w:val="00F92C8F"/>
    <w:rsid w:val="00F92F0A"/>
    <w:rsid w:val="00F939B4"/>
    <w:rsid w:val="00F94253"/>
    <w:rsid w:val="00F94361"/>
    <w:rsid w:val="00F949F2"/>
    <w:rsid w:val="00F94CDD"/>
    <w:rsid w:val="00F958B8"/>
    <w:rsid w:val="00F95EAE"/>
    <w:rsid w:val="00F96426"/>
    <w:rsid w:val="00F968A2"/>
    <w:rsid w:val="00FA019D"/>
    <w:rsid w:val="00FA1396"/>
    <w:rsid w:val="00FA27FA"/>
    <w:rsid w:val="00FA4C45"/>
    <w:rsid w:val="00FA5118"/>
    <w:rsid w:val="00FA6415"/>
    <w:rsid w:val="00FA65BA"/>
    <w:rsid w:val="00FA66D3"/>
    <w:rsid w:val="00FB0385"/>
    <w:rsid w:val="00FB1C23"/>
    <w:rsid w:val="00FB2CBF"/>
    <w:rsid w:val="00FB2F59"/>
    <w:rsid w:val="00FB3DF9"/>
    <w:rsid w:val="00FB3E57"/>
    <w:rsid w:val="00FB3FA5"/>
    <w:rsid w:val="00FB4E95"/>
    <w:rsid w:val="00FB5259"/>
    <w:rsid w:val="00FB5ED1"/>
    <w:rsid w:val="00FB63A0"/>
    <w:rsid w:val="00FB7093"/>
    <w:rsid w:val="00FB731B"/>
    <w:rsid w:val="00FC0889"/>
    <w:rsid w:val="00FC1B2B"/>
    <w:rsid w:val="00FC2373"/>
    <w:rsid w:val="00FC2663"/>
    <w:rsid w:val="00FC26EE"/>
    <w:rsid w:val="00FC2C09"/>
    <w:rsid w:val="00FC3109"/>
    <w:rsid w:val="00FC454A"/>
    <w:rsid w:val="00FC54D8"/>
    <w:rsid w:val="00FC6523"/>
    <w:rsid w:val="00FC67DB"/>
    <w:rsid w:val="00FC764E"/>
    <w:rsid w:val="00FD1E30"/>
    <w:rsid w:val="00FD26F4"/>
    <w:rsid w:val="00FD2A9C"/>
    <w:rsid w:val="00FD36A1"/>
    <w:rsid w:val="00FD416F"/>
    <w:rsid w:val="00FD4646"/>
    <w:rsid w:val="00FD5BA3"/>
    <w:rsid w:val="00FD729F"/>
    <w:rsid w:val="00FD7D5C"/>
    <w:rsid w:val="00FE010A"/>
    <w:rsid w:val="00FE1091"/>
    <w:rsid w:val="00FE18CD"/>
    <w:rsid w:val="00FE1E43"/>
    <w:rsid w:val="00FE23B8"/>
    <w:rsid w:val="00FE28E8"/>
    <w:rsid w:val="00FE2E96"/>
    <w:rsid w:val="00FE3488"/>
    <w:rsid w:val="00FE406E"/>
    <w:rsid w:val="00FE4B2E"/>
    <w:rsid w:val="00FE62C3"/>
    <w:rsid w:val="00FE69E4"/>
    <w:rsid w:val="00FE7BA3"/>
    <w:rsid w:val="00FF016C"/>
    <w:rsid w:val="00FF05A7"/>
    <w:rsid w:val="00FF0837"/>
    <w:rsid w:val="00FF0D76"/>
    <w:rsid w:val="00FF2771"/>
    <w:rsid w:val="00FF3112"/>
    <w:rsid w:val="00FF3820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6E18"/>
    <w:rsid w:val="00FF71F6"/>
    <w:rsid w:val="00FF7865"/>
    <w:rsid w:val="031691D4"/>
    <w:rsid w:val="03B29099"/>
    <w:rsid w:val="055D0C1B"/>
    <w:rsid w:val="07DD556E"/>
    <w:rsid w:val="080CAEFE"/>
    <w:rsid w:val="084206EC"/>
    <w:rsid w:val="0877CEDC"/>
    <w:rsid w:val="0889B0C2"/>
    <w:rsid w:val="08ADD53A"/>
    <w:rsid w:val="08DF4BC9"/>
    <w:rsid w:val="09C56826"/>
    <w:rsid w:val="0A272E55"/>
    <w:rsid w:val="0B398DA8"/>
    <w:rsid w:val="0B6BCA61"/>
    <w:rsid w:val="0B6E2F4E"/>
    <w:rsid w:val="0CEF99F0"/>
    <w:rsid w:val="0DBB7BE9"/>
    <w:rsid w:val="0E1F49B2"/>
    <w:rsid w:val="0E7FB0EC"/>
    <w:rsid w:val="0E8B6A51"/>
    <w:rsid w:val="0EAB8CA0"/>
    <w:rsid w:val="0FF1A777"/>
    <w:rsid w:val="119EF82D"/>
    <w:rsid w:val="13A4461B"/>
    <w:rsid w:val="141EF0C1"/>
    <w:rsid w:val="1441B2EB"/>
    <w:rsid w:val="145AA81E"/>
    <w:rsid w:val="1479A2CB"/>
    <w:rsid w:val="1491F63A"/>
    <w:rsid w:val="14982DEE"/>
    <w:rsid w:val="14BC7756"/>
    <w:rsid w:val="14C2F1F1"/>
    <w:rsid w:val="1500BEE4"/>
    <w:rsid w:val="153133B5"/>
    <w:rsid w:val="15F01170"/>
    <w:rsid w:val="183389F9"/>
    <w:rsid w:val="1B545FC1"/>
    <w:rsid w:val="1C314991"/>
    <w:rsid w:val="1C7141BF"/>
    <w:rsid w:val="1CE6E2F2"/>
    <w:rsid w:val="1D078A79"/>
    <w:rsid w:val="1DEDC748"/>
    <w:rsid w:val="1E2C2A06"/>
    <w:rsid w:val="1E7748A4"/>
    <w:rsid w:val="1F8997A9"/>
    <w:rsid w:val="1FBE00E2"/>
    <w:rsid w:val="1FC7FA67"/>
    <w:rsid w:val="20EAE70A"/>
    <w:rsid w:val="22FF8353"/>
    <w:rsid w:val="23271F5B"/>
    <w:rsid w:val="2444084C"/>
    <w:rsid w:val="24B364F7"/>
    <w:rsid w:val="24C3438C"/>
    <w:rsid w:val="24D1ABBF"/>
    <w:rsid w:val="24E4D633"/>
    <w:rsid w:val="2655E5D3"/>
    <w:rsid w:val="26E0CFD0"/>
    <w:rsid w:val="274AD410"/>
    <w:rsid w:val="282C5BCD"/>
    <w:rsid w:val="2832B523"/>
    <w:rsid w:val="2844A482"/>
    <w:rsid w:val="2B375F68"/>
    <w:rsid w:val="2BCAB30F"/>
    <w:rsid w:val="2BE0AD6B"/>
    <w:rsid w:val="2C3C6869"/>
    <w:rsid w:val="2DDD7331"/>
    <w:rsid w:val="2E3BE6C1"/>
    <w:rsid w:val="2EC8A8B7"/>
    <w:rsid w:val="2F10F2AC"/>
    <w:rsid w:val="300AD08B"/>
    <w:rsid w:val="30C8E751"/>
    <w:rsid w:val="30CEF449"/>
    <w:rsid w:val="313E1419"/>
    <w:rsid w:val="31D49885"/>
    <w:rsid w:val="3248936E"/>
    <w:rsid w:val="324CADC4"/>
    <w:rsid w:val="32A6DD76"/>
    <w:rsid w:val="330F57E4"/>
    <w:rsid w:val="33F497F1"/>
    <w:rsid w:val="347F04E9"/>
    <w:rsid w:val="34938943"/>
    <w:rsid w:val="3530CE20"/>
    <w:rsid w:val="36DDCB3D"/>
    <w:rsid w:val="37069214"/>
    <w:rsid w:val="37CA5FBC"/>
    <w:rsid w:val="37E08A87"/>
    <w:rsid w:val="3AE59B4D"/>
    <w:rsid w:val="3BBB1590"/>
    <w:rsid w:val="3C1A1556"/>
    <w:rsid w:val="3D0B2D12"/>
    <w:rsid w:val="3D9C2111"/>
    <w:rsid w:val="3E4F65FE"/>
    <w:rsid w:val="3E653DFC"/>
    <w:rsid w:val="417A452D"/>
    <w:rsid w:val="43079F7B"/>
    <w:rsid w:val="43F75534"/>
    <w:rsid w:val="441CA02A"/>
    <w:rsid w:val="455BA346"/>
    <w:rsid w:val="475C8342"/>
    <w:rsid w:val="47846DCB"/>
    <w:rsid w:val="48176CE8"/>
    <w:rsid w:val="4953D313"/>
    <w:rsid w:val="4993708C"/>
    <w:rsid w:val="49A89352"/>
    <w:rsid w:val="4A24BAA1"/>
    <w:rsid w:val="4A8C6B7F"/>
    <w:rsid w:val="4B913644"/>
    <w:rsid w:val="4C5D73FB"/>
    <w:rsid w:val="4CE03414"/>
    <w:rsid w:val="4D0E1F4C"/>
    <w:rsid w:val="4EB67D75"/>
    <w:rsid w:val="4F2077B3"/>
    <w:rsid w:val="4F4A4693"/>
    <w:rsid w:val="4FA46F1B"/>
    <w:rsid w:val="4FF2C3DF"/>
    <w:rsid w:val="505594D4"/>
    <w:rsid w:val="50A2BED3"/>
    <w:rsid w:val="52A7682A"/>
    <w:rsid w:val="547F392E"/>
    <w:rsid w:val="54BC8584"/>
    <w:rsid w:val="54EF0FBD"/>
    <w:rsid w:val="573735A2"/>
    <w:rsid w:val="57BBD6AA"/>
    <w:rsid w:val="57C9EF60"/>
    <w:rsid w:val="58837B9F"/>
    <w:rsid w:val="591CCFD1"/>
    <w:rsid w:val="5A1F4C00"/>
    <w:rsid w:val="5B1626F0"/>
    <w:rsid w:val="5C42C6DC"/>
    <w:rsid w:val="5F0B9A06"/>
    <w:rsid w:val="60E50B9A"/>
    <w:rsid w:val="6157A949"/>
    <w:rsid w:val="619F4983"/>
    <w:rsid w:val="6227D294"/>
    <w:rsid w:val="62A00E08"/>
    <w:rsid w:val="630448AC"/>
    <w:rsid w:val="637181FC"/>
    <w:rsid w:val="64CE7284"/>
    <w:rsid w:val="655159C3"/>
    <w:rsid w:val="658DA2D4"/>
    <w:rsid w:val="67B44707"/>
    <w:rsid w:val="69676EB6"/>
    <w:rsid w:val="6A1449B9"/>
    <w:rsid w:val="6B3A5F79"/>
    <w:rsid w:val="6CA822AC"/>
    <w:rsid w:val="6DFB3C7E"/>
    <w:rsid w:val="6E8AC352"/>
    <w:rsid w:val="7141268F"/>
    <w:rsid w:val="7179B65A"/>
    <w:rsid w:val="71AE5749"/>
    <w:rsid w:val="71AF010A"/>
    <w:rsid w:val="73450C18"/>
    <w:rsid w:val="739647E7"/>
    <w:rsid w:val="73FD6067"/>
    <w:rsid w:val="768B66B5"/>
    <w:rsid w:val="76CCE213"/>
    <w:rsid w:val="76ECB324"/>
    <w:rsid w:val="7809FC42"/>
    <w:rsid w:val="78B0244D"/>
    <w:rsid w:val="78D2BC1F"/>
    <w:rsid w:val="78EF24B0"/>
    <w:rsid w:val="79475E94"/>
    <w:rsid w:val="79C30777"/>
    <w:rsid w:val="7A2031B9"/>
    <w:rsid w:val="7A3F9959"/>
    <w:rsid w:val="7AB8AD90"/>
    <w:rsid w:val="7C2B1DD9"/>
    <w:rsid w:val="7C69572D"/>
    <w:rsid w:val="7CF8579C"/>
    <w:rsid w:val="7E313431"/>
    <w:rsid w:val="7EF4A183"/>
    <w:rsid w:val="7F272E65"/>
    <w:rsid w:val="7F62BE9B"/>
    <w:rsid w:val="7F7BE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customStyle="1" w:styleId="Link">
    <w:name w:val="Link"/>
    <w:rsid w:val="005C5BD8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0">
    <w:name w:val="Hyperlink.0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no@costa.it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oni@cost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%20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stapress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3a7d7-f3ca-4534-bde5-2218a1086482" xsi:nil="true"/>
    <lcf76f155ced4ddcb4097134ff3c332f xmlns="86809fc0-0aef-4e0c-aa35-0ec1c43b8dd1">
      <Terms xmlns="http://schemas.microsoft.com/office/infopath/2007/PartnerControls"/>
    </lcf76f155ced4ddcb4097134ff3c332f>
    <mf469811ffca4c69bad02c47da7ff1fe xmlns="86809fc0-0aef-4e0c-aa35-0ec1c43b8dd1">
      <Terms xmlns="http://schemas.microsoft.com/office/infopath/2007/PartnerControls"/>
    </mf469811ffca4c69bad02c47da7ff1fe>
    <fa465a1a12214e15957d184dac96a5f5 xmlns="86809fc0-0aef-4e0c-aa35-0ec1c43b8dd1">
      <Terms xmlns="http://schemas.microsoft.com/office/infopath/2007/PartnerControls"/>
    </fa465a1a12214e15957d184dac96a5f5>
    <Status xmlns="f28da783-63a1-426f-b238-ea4e597e57f3">New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C8C886486547A8F05D1F81F54AA8" ma:contentTypeVersion="21" ma:contentTypeDescription="Create a new document." ma:contentTypeScope="" ma:versionID="26beec3c58597d0bc616085fc44c6cd9">
  <xsd:schema xmlns:xsd="http://www.w3.org/2001/XMLSchema" xmlns:xs="http://www.w3.org/2001/XMLSchema" xmlns:p="http://schemas.microsoft.com/office/2006/metadata/properties" xmlns:ns2="86809fc0-0aef-4e0c-aa35-0ec1c43b8dd1" xmlns:ns3="f28da783-63a1-426f-b238-ea4e597e57f3" xmlns:ns4="cb83a7d7-f3ca-4534-bde5-2218a1086482" targetNamespace="http://schemas.microsoft.com/office/2006/metadata/properties" ma:root="true" ma:fieldsID="035676f57f5209e52d13a294b3abc95e" ns2:_="" ns3:_="" ns4:_="">
    <xsd:import namespace="86809fc0-0aef-4e0c-aa35-0ec1c43b8dd1"/>
    <xsd:import namespace="f28da783-63a1-426f-b238-ea4e597e57f3"/>
    <xsd:import namespace="cb83a7d7-f3ca-4534-bde5-2218a1086482"/>
    <xsd:element name="properties">
      <xsd:complexType>
        <xsd:sequence>
          <xsd:element name="documentManagement">
            <xsd:complexType>
              <xsd:all>
                <xsd:element ref="ns2:fa465a1a12214e15957d184dac96a5f5" minOccurs="0"/>
                <xsd:element ref="ns2:mf469811ffca4c69bad02c47da7ff1fe" minOccurs="0"/>
                <xsd:element ref="ns3:MediaServiceKeyPoints" minOccurs="0"/>
                <xsd:element ref="ns4:TaxCatchAll" minOccurs="0"/>
                <xsd:element ref="ns3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9fc0-0aef-4e0c-aa35-0ec1c43b8dd1" elementFormDefault="qualified">
    <xsd:import namespace="http://schemas.microsoft.com/office/2006/documentManagement/types"/>
    <xsd:import namespace="http://schemas.microsoft.com/office/infopath/2007/PartnerControls"/>
    <xsd:element name="fa465a1a12214e15957d184dac96a5f5" ma:index="8" nillable="true" ma:taxonomy="true" ma:internalName="fa465a1a12214e15957d184dac96a5f5" ma:taxonomyFieldName="Document_x0020_Type" ma:displayName="Document Type" ma:default="" ma:fieldId="{fa465a1a-1221-4e15-957d-184dac96a5f5}" ma:sspId="09d0c549-7865-4361-91a0-0042234db7d7" ma:termSetId="e3594aa2-f9ce-4e01-893c-4d87cc4f8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469811ffca4c69bad02c47da7ff1fe" ma:index="9" nillable="true" ma:taxonomy="true" ma:internalName="mf469811ffca4c69bad02c47da7ff1fe" ma:taxonomyFieldName="Sector" ma:displayName="Sector" ma:default="" ma:fieldId="{6f469811-ffca-4c69-bad0-2c47da7ff1fe}" ma:sspId="09d0c549-7865-4361-91a0-0042234db7d7" ma:termSetId="acdf9d96-bfae-47d9-920d-4ab0044063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9d0c549-7865-4361-91a0-0042234db7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da783-63a1-426f-b238-ea4e597e57f3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New" ma:format="Dropdown" ma:internalName="Status">
      <xsd:simpleType>
        <xsd:restriction base="dms:Choice">
          <xsd:enumeration value="New"/>
          <xsd:enumeration value="Draft"/>
          <xsd:enumeration value="Ready 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a7d7-f3ca-4534-bde5-2218a10864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89f3f8-7ce2-4cf3-ab2e-c7749b74f2a5}" ma:internalName="TaxCatchAll" ma:showField="CatchAllData" ma:web="cb83a7d7-f3ca-4534-bde5-2218a1086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2.xml><?xml version="1.0" encoding="utf-8"?>
<ds:datastoreItem xmlns:ds="http://schemas.openxmlformats.org/officeDocument/2006/customXml" ds:itemID="{21545B22-B1EB-4839-B6B9-6A114B524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09fc0-0aef-4e0c-aa35-0ec1c43b8dd1"/>
    <ds:schemaRef ds:uri="f28da783-63a1-426f-b238-ea4e597e57f3"/>
    <ds:schemaRef ds:uri="cb83a7d7-f3ca-4534-bde5-2218a1086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43660-E75A-4B5A-AA8D-2E603806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Barbano, Davide (Costa)</cp:lastModifiedBy>
  <cp:revision>7</cp:revision>
  <cp:lastPrinted>2020-08-27T15:40:00Z</cp:lastPrinted>
  <dcterms:created xsi:type="dcterms:W3CDTF">2023-11-08T14:45:00Z</dcterms:created>
  <dcterms:modified xsi:type="dcterms:W3CDTF">2023-11-09T10:50:00Z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0x0101007226C8C886486547A8F05D1F81F54AA8</vt:lpwstr>
  </property>
  <property fmtid="{D5CDD505-2E9C-101B-9397-08002B2CF9AE}" pid="4" name="MSIP_Label_ce0d2245-b6e8-41da-a1e0-cc18ec650ca2_Enabled">
    <vt:lpwstr>true</vt:lpwstr>
  </property>
  <property fmtid="{D5CDD505-2E9C-101B-9397-08002B2CF9AE}" pid="5" name="MSIP_Label_ce0d2245-b6e8-41da-a1e0-cc18ec650ca2_SetDate">
    <vt:lpwstr>2022-08-30T15:28:31Z</vt:lpwstr>
  </property>
  <property fmtid="{D5CDD505-2E9C-101B-9397-08002B2CF9AE}" pid="6" name="MSIP_Label_ce0d2245-b6e8-41da-a1e0-cc18ec650ca2_Method">
    <vt:lpwstr>Standard</vt:lpwstr>
  </property>
  <property fmtid="{D5CDD505-2E9C-101B-9397-08002B2CF9AE}" pid="7" name="MSIP_Label_ce0d2245-b6e8-41da-a1e0-cc18ec650ca2_Name">
    <vt:lpwstr>General</vt:lpwstr>
  </property>
  <property fmtid="{D5CDD505-2E9C-101B-9397-08002B2CF9AE}" pid="8" name="MSIP_Label_ce0d2245-b6e8-41da-a1e0-cc18ec650ca2_SiteId">
    <vt:lpwstr>77a5f620-9d77-47db-a0cd-64c70948d532</vt:lpwstr>
  </property>
  <property fmtid="{D5CDD505-2E9C-101B-9397-08002B2CF9AE}" pid="9" name="MSIP_Label_ce0d2245-b6e8-41da-a1e0-cc18ec650ca2_ActionId">
    <vt:lpwstr>d0d87e0b-6de0-4016-a3f6-9e03bf95ff53</vt:lpwstr>
  </property>
  <property fmtid="{D5CDD505-2E9C-101B-9397-08002B2CF9AE}" pid="10" name="MSIP_Label_ce0d2245-b6e8-41da-a1e0-cc18ec650ca2_ContentBits">
    <vt:lpwstr>0</vt:lpwstr>
  </property>
  <property fmtid="{D5CDD505-2E9C-101B-9397-08002B2CF9AE}" pid="11" name="MediaServiceImageTags">
    <vt:lpwstr/>
  </property>
  <property fmtid="{D5CDD505-2E9C-101B-9397-08002B2CF9AE}" pid="12" name="Document Type">
    <vt:lpwstr/>
  </property>
  <property fmtid="{D5CDD505-2E9C-101B-9397-08002B2CF9AE}" pid="13" name="Sector">
    <vt:lpwstr/>
  </property>
</Properties>
</file>