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C839" w14:textId="798ADFBF" w:rsidR="004D4DF9" w:rsidRDefault="00551063" w:rsidP="004D4DF9">
      <w:pPr>
        <w:pStyle w:val="Default"/>
        <w:jc w:val="center"/>
        <w:rPr>
          <w:rFonts w:ascii="Arial Narrow" w:hAnsi="Arial Narrow" w:cs="Times New Roman"/>
          <w:b/>
          <w:color w:val="auto"/>
          <w:sz w:val="36"/>
          <w:szCs w:val="36"/>
          <w:lang w:val="it-IT"/>
        </w:rPr>
      </w:pPr>
      <w:r>
        <w:rPr>
          <w:rFonts w:ascii="Arial Narrow" w:hAnsi="Arial Narrow" w:cs="Times New Roman"/>
          <w:b/>
          <w:color w:val="auto"/>
          <w:sz w:val="36"/>
          <w:szCs w:val="36"/>
          <w:lang w:val="it-IT"/>
        </w:rPr>
        <w:t xml:space="preserve">VOLOTEA </w:t>
      </w:r>
      <w:r w:rsidR="00575E41">
        <w:rPr>
          <w:rFonts w:ascii="Arial Narrow" w:hAnsi="Arial Narrow" w:cs="Times New Roman"/>
          <w:b/>
          <w:color w:val="auto"/>
          <w:sz w:val="36"/>
          <w:szCs w:val="36"/>
          <w:lang w:val="it-IT"/>
        </w:rPr>
        <w:t>E COSTA CROCIERE</w:t>
      </w:r>
      <w:r w:rsidR="007C6401">
        <w:rPr>
          <w:rFonts w:ascii="Arial Narrow" w:hAnsi="Arial Narrow" w:cs="Times New Roman"/>
          <w:b/>
          <w:color w:val="auto"/>
          <w:sz w:val="36"/>
          <w:szCs w:val="36"/>
          <w:lang w:val="it-IT"/>
        </w:rPr>
        <w:t xml:space="preserve"> ANNUNCIANO</w:t>
      </w:r>
      <w:r w:rsidR="00055ED4">
        <w:rPr>
          <w:rFonts w:ascii="Arial Narrow" w:hAnsi="Arial Narrow" w:cs="Times New Roman"/>
          <w:b/>
          <w:color w:val="auto"/>
          <w:sz w:val="36"/>
          <w:szCs w:val="36"/>
          <w:lang w:val="it-IT"/>
        </w:rPr>
        <w:br/>
      </w:r>
      <w:r w:rsidR="007C6401">
        <w:rPr>
          <w:rFonts w:ascii="Arial Narrow" w:hAnsi="Arial Narrow" w:cs="Times New Roman"/>
          <w:b/>
          <w:color w:val="auto"/>
          <w:sz w:val="36"/>
          <w:szCs w:val="36"/>
          <w:lang w:val="it-IT"/>
        </w:rPr>
        <w:t>LA COLLABORAZIONE</w:t>
      </w:r>
      <w:r w:rsidR="00232A09">
        <w:rPr>
          <w:rFonts w:ascii="Arial Narrow" w:hAnsi="Arial Narrow" w:cs="Times New Roman"/>
          <w:b/>
          <w:color w:val="auto"/>
          <w:sz w:val="36"/>
          <w:szCs w:val="36"/>
          <w:lang w:val="it-IT"/>
        </w:rPr>
        <w:t xml:space="preserve"> PER L’ESTATE 2024</w:t>
      </w:r>
    </w:p>
    <w:p w14:paraId="76F4D15E" w14:textId="4398BC72" w:rsidR="002A4E91" w:rsidRDefault="00232A09" w:rsidP="001D12D2">
      <w:pPr>
        <w:pStyle w:val="Nessunaspaziatura"/>
        <w:spacing w:before="100" w:beforeAutospacing="1" w:after="100" w:afterAutospacing="1"/>
        <w:contextualSpacing/>
        <w:jc w:val="center"/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</w:pPr>
      <w:r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 xml:space="preserve">Grazie al collegamento diretto </w:t>
      </w:r>
      <w:r w:rsidR="007C6401"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 xml:space="preserve">da Cagliari a Brindisi operato </w:t>
      </w:r>
      <w:r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>d</w:t>
      </w:r>
      <w:r w:rsidR="007C6401"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>a</w:t>
      </w:r>
      <w:r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>lla compagnia</w:t>
      </w:r>
      <w:r w:rsidR="00055ED4"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 xml:space="preserve"> aerea</w:t>
      </w:r>
      <w:r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>, t</w:t>
      </w:r>
      <w:r w:rsidR="005D5580"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>utti i passeggeri in partenza da</w:t>
      </w:r>
      <w:r w:rsidR="0081612F"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>lla Sardegna</w:t>
      </w:r>
      <w:r w:rsidR="007C6401"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 xml:space="preserve"> </w:t>
      </w:r>
      <w:r w:rsidR="005D5580"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>potranno imbarcarsi su Costa</w:t>
      </w:r>
      <w:r w:rsidR="00EF05A7"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 xml:space="preserve"> Fascinosa</w:t>
      </w:r>
      <w:r w:rsidR="005D5580"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 xml:space="preserve"> per una splendida crociera nel Mediterraneo</w:t>
      </w:r>
      <w:r>
        <w:rPr>
          <w:rFonts w:ascii="Arial Narrow" w:eastAsia="Times New Roman" w:hAnsi="Arial Narrow" w:cs="Times New Roman"/>
          <w:bCs/>
          <w:i/>
          <w:iCs/>
          <w:sz w:val="32"/>
          <w:szCs w:val="32"/>
          <w:lang w:eastAsia="es-ES"/>
        </w:rPr>
        <w:t>.</w:t>
      </w:r>
    </w:p>
    <w:p w14:paraId="3C6E39AB" w14:textId="77777777" w:rsidR="0075409B" w:rsidRPr="007E5014" w:rsidRDefault="0075409B" w:rsidP="001D12D2">
      <w:pPr>
        <w:pStyle w:val="Nessunaspaziatura"/>
        <w:spacing w:before="100" w:beforeAutospacing="1" w:after="100" w:afterAutospacing="1"/>
        <w:contextualSpacing/>
        <w:jc w:val="center"/>
        <w:rPr>
          <w:rFonts w:ascii="Arial Narrow" w:eastAsia="Times New Roman" w:hAnsi="Arial Narrow" w:cs="Times New Roman"/>
          <w:bCs/>
          <w:sz w:val="32"/>
          <w:szCs w:val="32"/>
          <w:lang w:eastAsia="es-ES"/>
        </w:rPr>
      </w:pPr>
    </w:p>
    <w:p w14:paraId="48D98193" w14:textId="1D9BA975" w:rsidR="0039101D" w:rsidRDefault="002E5716" w:rsidP="0039101D">
      <w:pPr>
        <w:spacing w:line="360" w:lineRule="auto"/>
        <w:rPr>
          <w:rFonts w:ascii="Arial Narrow" w:hAnsi="Arial Narrow"/>
          <w:b/>
          <w:lang w:val="it-IT"/>
        </w:rPr>
      </w:pPr>
      <w:r w:rsidRPr="002F384E">
        <w:rPr>
          <w:rFonts w:ascii="Arial Narrow" w:hAnsi="Arial Narrow"/>
          <w:bCs/>
          <w:i/>
          <w:iCs/>
          <w:lang w:val="it-IT"/>
        </w:rPr>
        <w:t>C</w:t>
      </w:r>
      <w:r w:rsidR="0039101D" w:rsidRPr="002F384E">
        <w:rPr>
          <w:rFonts w:ascii="Arial Narrow" w:hAnsi="Arial Narrow"/>
          <w:bCs/>
          <w:i/>
          <w:iCs/>
          <w:lang w:val="it-IT"/>
        </w:rPr>
        <w:t>a</w:t>
      </w:r>
      <w:r w:rsidRPr="002F384E">
        <w:rPr>
          <w:rFonts w:ascii="Arial Narrow" w:hAnsi="Arial Narrow"/>
          <w:bCs/>
          <w:i/>
          <w:iCs/>
          <w:lang w:val="it-IT"/>
        </w:rPr>
        <w:t>gliari</w:t>
      </w:r>
      <w:r w:rsidR="0039101D" w:rsidRPr="002F384E">
        <w:rPr>
          <w:rFonts w:ascii="Arial Narrow" w:hAnsi="Arial Narrow"/>
          <w:bCs/>
          <w:i/>
          <w:iCs/>
          <w:lang w:val="it-IT"/>
        </w:rPr>
        <w:t>,</w:t>
      </w:r>
      <w:r w:rsidR="006D36C9" w:rsidRPr="002F384E">
        <w:rPr>
          <w:rFonts w:ascii="Arial Narrow" w:hAnsi="Arial Narrow"/>
          <w:bCs/>
          <w:i/>
          <w:iCs/>
          <w:lang w:val="it-IT"/>
        </w:rPr>
        <w:t xml:space="preserve"> 1</w:t>
      </w:r>
      <w:r w:rsidR="00C27821" w:rsidRPr="002F384E">
        <w:rPr>
          <w:rFonts w:ascii="Arial Narrow" w:hAnsi="Arial Narrow"/>
          <w:bCs/>
          <w:i/>
          <w:iCs/>
          <w:lang w:val="it-IT"/>
        </w:rPr>
        <w:t>3</w:t>
      </w:r>
      <w:r w:rsidR="006D36C9" w:rsidRPr="002F384E">
        <w:rPr>
          <w:rFonts w:ascii="Arial Narrow" w:hAnsi="Arial Narrow"/>
          <w:bCs/>
          <w:i/>
          <w:iCs/>
          <w:lang w:val="it-IT"/>
        </w:rPr>
        <w:t xml:space="preserve"> </w:t>
      </w:r>
      <w:r w:rsidR="00EF05A7" w:rsidRPr="002F384E">
        <w:rPr>
          <w:rFonts w:ascii="Arial Narrow" w:hAnsi="Arial Narrow"/>
          <w:bCs/>
          <w:i/>
          <w:iCs/>
          <w:lang w:val="it-IT"/>
        </w:rPr>
        <w:t>dicembre</w:t>
      </w:r>
      <w:r w:rsidR="0039101D" w:rsidRPr="002F384E">
        <w:rPr>
          <w:rFonts w:ascii="Arial Narrow" w:hAnsi="Arial Narrow"/>
          <w:bCs/>
          <w:i/>
          <w:iCs/>
          <w:lang w:val="it-IT"/>
        </w:rPr>
        <w:t xml:space="preserve"> 2023</w:t>
      </w:r>
      <w:r w:rsidR="0039101D" w:rsidRPr="00D74787">
        <w:rPr>
          <w:rFonts w:ascii="Arial Narrow" w:hAnsi="Arial Narrow"/>
          <w:b/>
          <w:lang w:val="it-IT"/>
        </w:rPr>
        <w:t xml:space="preserve"> </w:t>
      </w:r>
      <w:r w:rsidR="0039101D">
        <w:rPr>
          <w:rFonts w:ascii="Arial Narrow" w:hAnsi="Arial Narrow"/>
          <w:b/>
          <w:lang w:val="it-IT"/>
        </w:rPr>
        <w:t>– Si rinnova</w:t>
      </w:r>
      <w:r w:rsidR="00343F69">
        <w:rPr>
          <w:rFonts w:ascii="Arial Narrow" w:hAnsi="Arial Narrow"/>
          <w:b/>
          <w:lang w:val="it-IT"/>
        </w:rPr>
        <w:t xml:space="preserve"> </w:t>
      </w:r>
      <w:r w:rsidR="0039101D">
        <w:rPr>
          <w:rFonts w:ascii="Arial Narrow" w:hAnsi="Arial Narrow"/>
          <w:b/>
          <w:lang w:val="it-IT"/>
        </w:rPr>
        <w:t>la collaborazione fra Costa Crociere e Volotea, l</w:t>
      </w:r>
      <w:r w:rsidR="0039101D" w:rsidRPr="00D74787">
        <w:rPr>
          <w:rFonts w:ascii="Arial Narrow" w:hAnsi="Arial Narrow"/>
          <w:b/>
          <w:lang w:val="it-IT"/>
        </w:rPr>
        <w:t xml:space="preserve">a compagnia aerea low-cost delle piccole e medie città </w:t>
      </w:r>
      <w:r w:rsidR="0039101D" w:rsidRPr="00D25CC7">
        <w:rPr>
          <w:rFonts w:ascii="Arial Narrow" w:hAnsi="Arial Narrow"/>
          <w:b/>
          <w:lang w:val="it-IT"/>
        </w:rPr>
        <w:t>europe</w:t>
      </w:r>
      <w:r w:rsidR="0039101D">
        <w:rPr>
          <w:rFonts w:ascii="Arial Narrow" w:hAnsi="Arial Narrow"/>
          <w:b/>
          <w:lang w:val="it-IT"/>
        </w:rPr>
        <w:t>e</w:t>
      </w:r>
      <w:r w:rsidR="007E5014">
        <w:rPr>
          <w:rFonts w:ascii="Arial Narrow" w:hAnsi="Arial Narrow"/>
          <w:b/>
          <w:lang w:val="it-IT"/>
        </w:rPr>
        <w:t xml:space="preserve">, </w:t>
      </w:r>
      <w:r w:rsidR="0039101D">
        <w:rPr>
          <w:rFonts w:ascii="Arial Narrow" w:hAnsi="Arial Narrow"/>
          <w:b/>
          <w:lang w:val="it-IT"/>
        </w:rPr>
        <w:t>che accorcerà le distanze tra il capoluogo sardo e la Puglia</w:t>
      </w:r>
      <w:r w:rsidR="006E0FAA">
        <w:rPr>
          <w:rFonts w:ascii="Arial Narrow" w:hAnsi="Arial Narrow"/>
          <w:b/>
          <w:lang w:val="it-IT"/>
        </w:rPr>
        <w:t xml:space="preserve">: </w:t>
      </w:r>
      <w:r w:rsidR="00343F69">
        <w:rPr>
          <w:rFonts w:ascii="Arial Narrow" w:hAnsi="Arial Narrow"/>
          <w:b/>
          <w:lang w:val="it-IT"/>
        </w:rPr>
        <w:t xml:space="preserve">tutti i viaggiatori in partenza da Cagliari potranno usufruire del pacchetto </w:t>
      </w:r>
      <w:proofErr w:type="spellStart"/>
      <w:r w:rsidR="00343F69">
        <w:rPr>
          <w:rFonts w:ascii="Arial Narrow" w:hAnsi="Arial Narrow"/>
          <w:b/>
          <w:lang w:val="it-IT"/>
        </w:rPr>
        <w:t>volo+crociera</w:t>
      </w:r>
      <w:proofErr w:type="spellEnd"/>
      <w:r w:rsidR="00343F69">
        <w:rPr>
          <w:rFonts w:ascii="Arial Narrow" w:hAnsi="Arial Narrow"/>
          <w:b/>
          <w:lang w:val="it-IT"/>
        </w:rPr>
        <w:t xml:space="preserve"> e iniziare il loro viaggio </w:t>
      </w:r>
      <w:r w:rsidR="006E0FAA">
        <w:rPr>
          <w:rFonts w:ascii="Arial Narrow" w:hAnsi="Arial Narrow"/>
          <w:b/>
          <w:lang w:val="it-IT"/>
        </w:rPr>
        <w:t>alla volta del</w:t>
      </w:r>
      <w:r w:rsidR="00343F69">
        <w:rPr>
          <w:rFonts w:ascii="Arial Narrow" w:hAnsi="Arial Narrow"/>
          <w:b/>
          <w:lang w:val="it-IT"/>
        </w:rPr>
        <w:t xml:space="preserve"> Mediterraneo insieme a Costa Crociere.</w:t>
      </w:r>
    </w:p>
    <w:p w14:paraId="1180241A" w14:textId="1C158417" w:rsidR="00B92CCF" w:rsidRDefault="00055ED4" w:rsidP="00FE6400">
      <w:pPr>
        <w:spacing w:line="360" w:lineRule="auto"/>
        <w:rPr>
          <w:rFonts w:ascii="Arial Narrow" w:hAnsi="Arial Narrow"/>
          <w:bCs/>
          <w:lang w:val="it-IT"/>
        </w:rPr>
      </w:pPr>
      <w:r>
        <w:rPr>
          <w:rFonts w:ascii="Arial Narrow" w:hAnsi="Arial Narrow"/>
          <w:bCs/>
          <w:lang w:val="it-IT"/>
        </w:rPr>
        <w:t>Così, ogni domenica, p</w:t>
      </w:r>
      <w:r w:rsidR="007C6401">
        <w:rPr>
          <w:rFonts w:ascii="Arial Narrow" w:hAnsi="Arial Narrow"/>
          <w:bCs/>
          <w:lang w:val="it-IT"/>
        </w:rPr>
        <w:t xml:space="preserve">er </w:t>
      </w:r>
      <w:r>
        <w:rPr>
          <w:rFonts w:ascii="Arial Narrow" w:hAnsi="Arial Narrow"/>
          <w:bCs/>
          <w:lang w:val="it-IT"/>
        </w:rPr>
        <w:t>tutta l’estate</w:t>
      </w:r>
      <w:r w:rsidR="007C6401">
        <w:rPr>
          <w:rFonts w:ascii="Arial Narrow" w:hAnsi="Arial Narrow"/>
          <w:bCs/>
          <w:lang w:val="it-IT"/>
        </w:rPr>
        <w:t xml:space="preserve"> 2024 i</w:t>
      </w:r>
      <w:r w:rsidR="00FE6400">
        <w:rPr>
          <w:rFonts w:ascii="Arial Narrow" w:hAnsi="Arial Narrow"/>
          <w:bCs/>
          <w:lang w:val="it-IT"/>
        </w:rPr>
        <w:t xml:space="preserve"> passeggeri sardi potranno</w:t>
      </w:r>
      <w:r w:rsidR="00343F69">
        <w:rPr>
          <w:rFonts w:ascii="Arial Narrow" w:hAnsi="Arial Narrow"/>
          <w:bCs/>
          <w:lang w:val="it-IT"/>
        </w:rPr>
        <w:t xml:space="preserve"> </w:t>
      </w:r>
      <w:r w:rsidR="00FE6400" w:rsidRPr="005930AE">
        <w:rPr>
          <w:rFonts w:ascii="Arial Narrow" w:hAnsi="Arial Narrow"/>
          <w:bCs/>
          <w:lang w:val="it-IT"/>
        </w:rPr>
        <w:t xml:space="preserve">raggiungere </w:t>
      </w:r>
      <w:r w:rsidR="00FE6400">
        <w:rPr>
          <w:rFonts w:ascii="Arial Narrow" w:hAnsi="Arial Narrow"/>
          <w:bCs/>
          <w:lang w:val="it-IT"/>
        </w:rPr>
        <w:t xml:space="preserve">comodamente </w:t>
      </w:r>
      <w:r w:rsidR="00EF05A7">
        <w:rPr>
          <w:rFonts w:ascii="Arial Narrow" w:hAnsi="Arial Narrow"/>
          <w:bCs/>
          <w:lang w:val="it-IT"/>
        </w:rPr>
        <w:t>Brindisi</w:t>
      </w:r>
      <w:r w:rsidR="00FE6400" w:rsidRPr="005930AE">
        <w:rPr>
          <w:rFonts w:ascii="Arial Narrow" w:hAnsi="Arial Narrow"/>
          <w:bCs/>
          <w:lang w:val="it-IT"/>
        </w:rPr>
        <w:t xml:space="preserve"> e</w:t>
      </w:r>
      <w:r w:rsidR="00FE6400">
        <w:rPr>
          <w:rFonts w:ascii="Arial Narrow" w:hAnsi="Arial Narrow"/>
          <w:bCs/>
          <w:lang w:val="it-IT"/>
        </w:rPr>
        <w:t xml:space="preserve"> </w:t>
      </w:r>
      <w:r w:rsidR="00FE6400" w:rsidRPr="005930AE">
        <w:rPr>
          <w:rFonts w:ascii="Arial Narrow" w:hAnsi="Arial Narrow"/>
          <w:bCs/>
          <w:lang w:val="it-IT"/>
        </w:rPr>
        <w:t xml:space="preserve">imbarcarsi sulla </w:t>
      </w:r>
      <w:r w:rsidR="00FE6400">
        <w:rPr>
          <w:rFonts w:ascii="Arial Narrow" w:hAnsi="Arial Narrow"/>
          <w:bCs/>
          <w:lang w:val="it-IT"/>
        </w:rPr>
        <w:t>n</w:t>
      </w:r>
      <w:r w:rsidR="00FE6400" w:rsidRPr="005930AE">
        <w:rPr>
          <w:rFonts w:ascii="Arial Narrow" w:hAnsi="Arial Narrow"/>
          <w:bCs/>
          <w:lang w:val="it-IT"/>
        </w:rPr>
        <w:t xml:space="preserve">ave </w:t>
      </w:r>
      <w:r w:rsidR="00FE6400" w:rsidRPr="005930AE">
        <w:rPr>
          <w:rFonts w:ascii="Arial Narrow" w:hAnsi="Arial Narrow"/>
          <w:b/>
          <w:lang w:val="it-IT"/>
        </w:rPr>
        <w:t>Costa</w:t>
      </w:r>
      <w:r w:rsidR="00EF05A7">
        <w:rPr>
          <w:rFonts w:ascii="Arial Narrow" w:hAnsi="Arial Narrow"/>
          <w:b/>
          <w:lang w:val="it-IT"/>
        </w:rPr>
        <w:t xml:space="preserve"> Fascinosa</w:t>
      </w:r>
      <w:r w:rsidR="00FE6400" w:rsidRPr="00FE6400">
        <w:rPr>
          <w:rFonts w:ascii="Arial Narrow" w:hAnsi="Arial Narrow"/>
          <w:bCs/>
          <w:lang w:val="it-IT"/>
        </w:rPr>
        <w:t xml:space="preserve">, in partenza </w:t>
      </w:r>
      <w:r w:rsidR="00EF05A7">
        <w:rPr>
          <w:rFonts w:ascii="Arial Narrow" w:hAnsi="Arial Narrow"/>
          <w:bCs/>
          <w:lang w:val="it-IT"/>
        </w:rPr>
        <w:t xml:space="preserve">da Taranto </w:t>
      </w:r>
      <w:r w:rsidR="00FE6400" w:rsidRPr="00FE6400">
        <w:rPr>
          <w:rFonts w:ascii="Arial Narrow" w:hAnsi="Arial Narrow"/>
          <w:bCs/>
          <w:lang w:val="it-IT"/>
        </w:rPr>
        <w:t xml:space="preserve">per </w:t>
      </w:r>
      <w:r w:rsidR="00EF05A7">
        <w:rPr>
          <w:rFonts w:ascii="Arial Narrow" w:hAnsi="Arial Narrow"/>
          <w:bCs/>
          <w:lang w:val="it-IT"/>
        </w:rPr>
        <w:t>crociere</w:t>
      </w:r>
      <w:r w:rsidR="00FE6400" w:rsidRPr="00FE6400">
        <w:rPr>
          <w:rFonts w:ascii="Arial Narrow" w:hAnsi="Arial Narrow"/>
          <w:bCs/>
          <w:lang w:val="it-IT"/>
        </w:rPr>
        <w:t xml:space="preserve"> di una settimana</w:t>
      </w:r>
      <w:r w:rsidR="00F732AB">
        <w:rPr>
          <w:rFonts w:ascii="Arial Narrow" w:hAnsi="Arial Narrow"/>
          <w:bCs/>
          <w:lang w:val="it-IT"/>
        </w:rPr>
        <w:t xml:space="preserve"> </w:t>
      </w:r>
      <w:r w:rsidR="00EF05A7">
        <w:rPr>
          <w:rFonts w:ascii="Arial Narrow" w:hAnsi="Arial Narrow"/>
          <w:bCs/>
          <w:lang w:val="it-IT"/>
        </w:rPr>
        <w:t xml:space="preserve">alla </w:t>
      </w:r>
      <w:r w:rsidR="006E0FAA">
        <w:rPr>
          <w:rFonts w:ascii="Arial Narrow" w:hAnsi="Arial Narrow"/>
          <w:bCs/>
          <w:lang w:val="it-IT"/>
        </w:rPr>
        <w:t>scoperta</w:t>
      </w:r>
      <w:r w:rsidR="00EF05A7">
        <w:rPr>
          <w:rFonts w:ascii="Arial Narrow" w:hAnsi="Arial Narrow"/>
          <w:bCs/>
          <w:lang w:val="it-IT"/>
        </w:rPr>
        <w:t xml:space="preserve"> delle isole greche di</w:t>
      </w:r>
      <w:r w:rsidR="00EF05A7" w:rsidRPr="00EF05A7">
        <w:rPr>
          <w:rFonts w:ascii="Arial Narrow" w:hAnsi="Arial Narrow"/>
          <w:bCs/>
          <w:lang w:val="it-IT"/>
        </w:rPr>
        <w:t xml:space="preserve"> Mykonos (Grecia) e Santorini (Grecia),</w:t>
      </w:r>
      <w:r w:rsidR="00EF05A7">
        <w:rPr>
          <w:rFonts w:ascii="Arial Narrow" w:hAnsi="Arial Narrow"/>
          <w:bCs/>
          <w:lang w:val="it-IT"/>
        </w:rPr>
        <w:t xml:space="preserve"> Malta e Catania.</w:t>
      </w:r>
      <w:r w:rsidR="00EF05A7" w:rsidRPr="00EF05A7">
        <w:rPr>
          <w:rFonts w:ascii="Arial Narrow" w:hAnsi="Arial Narrow"/>
          <w:bCs/>
          <w:lang w:val="it-IT"/>
        </w:rPr>
        <w:t xml:space="preserve"> </w:t>
      </w:r>
    </w:p>
    <w:p w14:paraId="31AEFA7F" w14:textId="3252B2D9" w:rsidR="00FD13A7" w:rsidRDefault="00434F78" w:rsidP="00434F78">
      <w:pPr>
        <w:spacing w:line="360" w:lineRule="auto"/>
        <w:rPr>
          <w:rFonts w:ascii="Arial Narrow" w:hAnsi="Arial Narrow"/>
          <w:bCs/>
          <w:lang w:val="it-IT"/>
        </w:rPr>
      </w:pPr>
      <w:r w:rsidRPr="00FD13A7">
        <w:rPr>
          <w:rFonts w:ascii="Arial Narrow" w:hAnsi="Arial Narrow"/>
          <w:bCs/>
          <w:lang w:val="it-IT"/>
        </w:rPr>
        <w:t>“</w:t>
      </w:r>
      <w:r w:rsidR="009451A6">
        <w:rPr>
          <w:rFonts w:ascii="Arial Narrow" w:hAnsi="Arial Narrow"/>
          <w:bCs/>
          <w:lang w:val="it-IT"/>
        </w:rPr>
        <w:t>Siamo</w:t>
      </w:r>
      <w:r w:rsidR="009451A6" w:rsidRPr="00FD13A7">
        <w:rPr>
          <w:rFonts w:ascii="Arial Narrow" w:hAnsi="Arial Narrow"/>
          <w:bCs/>
          <w:lang w:val="it-IT"/>
        </w:rPr>
        <w:t xml:space="preserve"> molto lieti di rinnovare</w:t>
      </w:r>
      <w:r w:rsidR="009451A6">
        <w:rPr>
          <w:rFonts w:ascii="Arial Narrow" w:hAnsi="Arial Narrow"/>
          <w:bCs/>
          <w:lang w:val="it-IT"/>
        </w:rPr>
        <w:t xml:space="preserve"> oggi</w:t>
      </w:r>
      <w:r w:rsidR="009451A6" w:rsidRPr="00FD13A7">
        <w:rPr>
          <w:rFonts w:ascii="Arial Narrow" w:hAnsi="Arial Narrow"/>
          <w:bCs/>
          <w:lang w:val="it-IT"/>
        </w:rPr>
        <w:t xml:space="preserve"> la collaborazione con un partner</w:t>
      </w:r>
      <w:r w:rsidR="009451A6">
        <w:rPr>
          <w:rFonts w:ascii="Arial Narrow" w:hAnsi="Arial Narrow"/>
          <w:bCs/>
          <w:lang w:val="it-IT"/>
        </w:rPr>
        <w:t xml:space="preserve"> autorevole</w:t>
      </w:r>
      <w:r w:rsidR="009451A6" w:rsidRPr="00FD13A7">
        <w:rPr>
          <w:rFonts w:ascii="Arial Narrow" w:hAnsi="Arial Narrow"/>
          <w:bCs/>
          <w:lang w:val="it-IT"/>
        </w:rPr>
        <w:t xml:space="preserve"> come Costa Crociere</w:t>
      </w:r>
      <w:r w:rsidR="009451A6">
        <w:rPr>
          <w:rFonts w:ascii="Arial Narrow" w:hAnsi="Arial Narrow"/>
          <w:bCs/>
          <w:lang w:val="it-IT"/>
        </w:rPr>
        <w:t xml:space="preserve"> </w:t>
      </w:r>
      <w:r w:rsidRPr="00FD13A7">
        <w:rPr>
          <w:rFonts w:ascii="Arial Narrow" w:hAnsi="Arial Narrow"/>
          <w:bCs/>
          <w:lang w:val="it-IT"/>
        </w:rPr>
        <w:t xml:space="preserve">– </w:t>
      </w:r>
      <w:r w:rsidRPr="00FD13A7">
        <w:rPr>
          <w:rFonts w:ascii="Arial Narrow" w:hAnsi="Arial Narrow"/>
          <w:b/>
          <w:i/>
          <w:iCs/>
          <w:lang w:val="it-IT"/>
        </w:rPr>
        <w:t xml:space="preserve">ha dichiarato Valeria </w:t>
      </w:r>
      <w:proofErr w:type="spellStart"/>
      <w:r w:rsidRPr="00FD13A7">
        <w:rPr>
          <w:rFonts w:ascii="Arial Narrow" w:hAnsi="Arial Narrow"/>
          <w:b/>
          <w:i/>
          <w:iCs/>
          <w:lang w:val="it-IT"/>
        </w:rPr>
        <w:t>Rebasti</w:t>
      </w:r>
      <w:proofErr w:type="spellEnd"/>
      <w:r w:rsidRPr="00FD13A7">
        <w:rPr>
          <w:rFonts w:ascii="Arial Narrow" w:hAnsi="Arial Narrow"/>
          <w:b/>
          <w:i/>
          <w:iCs/>
          <w:lang w:val="it-IT"/>
        </w:rPr>
        <w:t>, International Market Director di Volotea</w:t>
      </w:r>
      <w:r w:rsidRPr="00FD13A7">
        <w:rPr>
          <w:rFonts w:ascii="Arial Narrow" w:hAnsi="Arial Narrow"/>
          <w:b/>
          <w:lang w:val="it-IT"/>
        </w:rPr>
        <w:t xml:space="preserve"> -</w:t>
      </w:r>
      <w:r w:rsidRPr="00FD13A7">
        <w:rPr>
          <w:rFonts w:ascii="Arial Narrow" w:hAnsi="Arial Narrow"/>
          <w:bCs/>
          <w:lang w:val="it-IT"/>
        </w:rPr>
        <w:t xml:space="preserve">. </w:t>
      </w:r>
      <w:r w:rsidR="009451A6">
        <w:rPr>
          <w:rFonts w:ascii="Arial Narrow" w:hAnsi="Arial Narrow"/>
          <w:bCs/>
          <w:lang w:val="it-IT"/>
        </w:rPr>
        <w:t xml:space="preserve">Da sempre </w:t>
      </w:r>
      <w:r w:rsidR="009451A6" w:rsidRPr="00FD13A7">
        <w:rPr>
          <w:rFonts w:ascii="Arial Narrow" w:hAnsi="Arial Narrow"/>
          <w:bCs/>
          <w:lang w:val="it-IT"/>
        </w:rPr>
        <w:t xml:space="preserve">Volotea pone particolare attenzione ai suoi passeggeri </w:t>
      </w:r>
      <w:r w:rsidR="009451A6">
        <w:rPr>
          <w:rFonts w:ascii="Arial Narrow" w:hAnsi="Arial Narrow"/>
          <w:bCs/>
          <w:lang w:val="it-IT"/>
        </w:rPr>
        <w:t xml:space="preserve">e </w:t>
      </w:r>
      <w:r w:rsidR="009451A6" w:rsidRPr="00FD13A7">
        <w:rPr>
          <w:rFonts w:ascii="Arial Narrow" w:hAnsi="Arial Narrow"/>
          <w:bCs/>
          <w:lang w:val="it-IT"/>
        </w:rPr>
        <w:t>alle loro diverse esigenze</w:t>
      </w:r>
      <w:r w:rsidR="009451A6">
        <w:rPr>
          <w:rFonts w:ascii="Arial Narrow" w:hAnsi="Arial Narrow"/>
          <w:bCs/>
          <w:lang w:val="it-IT"/>
        </w:rPr>
        <w:t>. È per questo che, grazie a questa ritrovata partnership e ai nostri</w:t>
      </w:r>
      <w:r w:rsidR="009451A6" w:rsidRPr="00FD13A7">
        <w:rPr>
          <w:rFonts w:ascii="Arial Narrow" w:hAnsi="Arial Narrow"/>
          <w:bCs/>
          <w:lang w:val="it-IT"/>
        </w:rPr>
        <w:t xml:space="preserve"> collegamenti diretti</w:t>
      </w:r>
      <w:r w:rsidR="009451A6">
        <w:rPr>
          <w:rFonts w:ascii="Arial Narrow" w:hAnsi="Arial Narrow"/>
          <w:bCs/>
          <w:lang w:val="it-IT"/>
        </w:rPr>
        <w:t>, saremo in grado di</w:t>
      </w:r>
      <w:r w:rsidR="00FD13A7" w:rsidRPr="00FD13A7">
        <w:rPr>
          <w:rFonts w:ascii="Arial Narrow" w:hAnsi="Arial Narrow"/>
          <w:bCs/>
          <w:lang w:val="it-IT"/>
        </w:rPr>
        <w:t xml:space="preserve"> accorcia</w:t>
      </w:r>
      <w:r w:rsidR="009451A6">
        <w:rPr>
          <w:rFonts w:ascii="Arial Narrow" w:hAnsi="Arial Narrow"/>
          <w:bCs/>
          <w:lang w:val="it-IT"/>
        </w:rPr>
        <w:t>re ulteriormente</w:t>
      </w:r>
      <w:r w:rsidR="00FD13A7" w:rsidRPr="00FD13A7">
        <w:rPr>
          <w:rFonts w:ascii="Arial Narrow" w:hAnsi="Arial Narrow"/>
          <w:bCs/>
          <w:lang w:val="it-IT"/>
        </w:rPr>
        <w:t xml:space="preserve"> le distanze fra Sardegna e Puglia</w:t>
      </w:r>
      <w:r w:rsidR="009451A6">
        <w:rPr>
          <w:rFonts w:ascii="Arial Narrow" w:hAnsi="Arial Narrow"/>
          <w:bCs/>
          <w:lang w:val="it-IT"/>
        </w:rPr>
        <w:t xml:space="preserve">: </w:t>
      </w:r>
      <w:r w:rsidR="007D1673" w:rsidRPr="00FD13A7">
        <w:rPr>
          <w:rFonts w:ascii="Arial Narrow" w:hAnsi="Arial Narrow"/>
          <w:bCs/>
          <w:lang w:val="it-IT"/>
        </w:rPr>
        <w:t xml:space="preserve">i passeggeri sardi </w:t>
      </w:r>
      <w:r w:rsidR="009451A6">
        <w:rPr>
          <w:rFonts w:ascii="Arial Narrow" w:hAnsi="Arial Narrow"/>
          <w:bCs/>
          <w:lang w:val="it-IT"/>
        </w:rPr>
        <w:t>potranno</w:t>
      </w:r>
      <w:r w:rsidR="007D1673" w:rsidRPr="00FD13A7">
        <w:rPr>
          <w:rFonts w:ascii="Arial Narrow" w:hAnsi="Arial Narrow"/>
          <w:bCs/>
          <w:lang w:val="it-IT"/>
        </w:rPr>
        <w:t xml:space="preserve"> già iniziare a programmare una </w:t>
      </w:r>
      <w:r w:rsidR="00FD13A7" w:rsidRPr="00FD13A7">
        <w:rPr>
          <w:rFonts w:ascii="Arial Narrow" w:hAnsi="Arial Narrow"/>
          <w:bCs/>
          <w:lang w:val="it-IT"/>
        </w:rPr>
        <w:t xml:space="preserve">splendida </w:t>
      </w:r>
      <w:r w:rsidR="007D1673" w:rsidRPr="00FD13A7">
        <w:rPr>
          <w:rFonts w:ascii="Arial Narrow" w:hAnsi="Arial Narrow"/>
          <w:bCs/>
          <w:lang w:val="it-IT"/>
        </w:rPr>
        <w:t xml:space="preserve">crociera </w:t>
      </w:r>
      <w:r w:rsidR="00FD13A7" w:rsidRPr="00FD13A7">
        <w:rPr>
          <w:rFonts w:ascii="Arial Narrow" w:hAnsi="Arial Narrow"/>
          <w:bCs/>
          <w:lang w:val="it-IT"/>
        </w:rPr>
        <w:t xml:space="preserve">Costa </w:t>
      </w:r>
      <w:r w:rsidR="007D1673" w:rsidRPr="00FD13A7">
        <w:rPr>
          <w:rFonts w:ascii="Arial Narrow" w:hAnsi="Arial Narrow"/>
          <w:bCs/>
          <w:lang w:val="it-IT"/>
        </w:rPr>
        <w:t>nel cuore del Mediterraneo</w:t>
      </w:r>
      <w:r w:rsidR="00FD13A7" w:rsidRPr="00FD13A7">
        <w:rPr>
          <w:rFonts w:ascii="Arial Narrow" w:hAnsi="Arial Narrow"/>
          <w:bCs/>
          <w:lang w:val="it-IT"/>
        </w:rPr>
        <w:t xml:space="preserve">, </w:t>
      </w:r>
      <w:r w:rsidR="00055ED4">
        <w:rPr>
          <w:rFonts w:ascii="Arial Narrow" w:hAnsi="Arial Narrow"/>
          <w:bCs/>
          <w:lang w:val="it-IT"/>
        </w:rPr>
        <w:t>e partire</w:t>
      </w:r>
      <w:r w:rsidR="00FD13A7" w:rsidRPr="00FD13A7">
        <w:rPr>
          <w:rFonts w:ascii="Arial Narrow" w:hAnsi="Arial Narrow"/>
          <w:bCs/>
          <w:lang w:val="it-IT"/>
        </w:rPr>
        <w:t xml:space="preserve"> da uno dei principali porti serviti dalla </w:t>
      </w:r>
      <w:r w:rsidR="00232A09">
        <w:rPr>
          <w:rFonts w:ascii="Arial Narrow" w:hAnsi="Arial Narrow"/>
          <w:bCs/>
          <w:lang w:val="it-IT"/>
        </w:rPr>
        <w:t>compagnia</w:t>
      </w:r>
      <w:r w:rsidR="00FD13A7" w:rsidRPr="00FD13A7">
        <w:rPr>
          <w:rFonts w:ascii="Arial Narrow" w:hAnsi="Arial Narrow"/>
          <w:bCs/>
          <w:lang w:val="it-IT"/>
        </w:rPr>
        <w:t xml:space="preserve"> di navigazione”. </w:t>
      </w:r>
    </w:p>
    <w:p w14:paraId="4BAC6FF7" w14:textId="0482A81B" w:rsidR="00EF05A7" w:rsidRPr="00FD13A7" w:rsidRDefault="00EF05A7" w:rsidP="00EF05A7">
      <w:pPr>
        <w:spacing w:line="360" w:lineRule="auto"/>
        <w:rPr>
          <w:rFonts w:ascii="Arial Narrow" w:hAnsi="Arial Narrow"/>
          <w:bCs/>
          <w:lang w:val="it-IT"/>
        </w:rPr>
      </w:pPr>
      <w:r>
        <w:rPr>
          <w:rFonts w:ascii="Arial Narrow" w:hAnsi="Arial Narrow"/>
          <w:bCs/>
          <w:lang w:val="it-IT"/>
        </w:rPr>
        <w:t>“</w:t>
      </w:r>
      <w:r w:rsidR="003A47BB">
        <w:rPr>
          <w:rFonts w:ascii="Arial Narrow" w:hAnsi="Arial Narrow"/>
          <w:bCs/>
          <w:lang w:val="it-IT"/>
        </w:rPr>
        <w:t>Siamo molto lieti di</w:t>
      </w:r>
      <w:r w:rsidR="00075A32">
        <w:rPr>
          <w:rFonts w:ascii="Arial Narrow" w:hAnsi="Arial Narrow"/>
          <w:bCs/>
          <w:lang w:val="it-IT"/>
        </w:rPr>
        <w:t xml:space="preserve"> proseguire la nostra collaborazione con Volotea, offrendo a tutti i nostri ospiti sardi la possibilità, con un comodo volo diretto, di partire in crociera per </w:t>
      </w:r>
      <w:r w:rsidR="003A47BB">
        <w:rPr>
          <w:rFonts w:ascii="Arial Narrow" w:hAnsi="Arial Narrow"/>
          <w:bCs/>
          <w:lang w:val="it-IT"/>
        </w:rPr>
        <w:t>un itinerario estivo molto apprezzato, che in un’unica vacanz</w:t>
      </w:r>
      <w:r w:rsidR="00F732AB">
        <w:rPr>
          <w:rFonts w:ascii="Arial Narrow" w:hAnsi="Arial Narrow"/>
          <w:bCs/>
          <w:lang w:val="it-IT"/>
        </w:rPr>
        <w:t>a</w:t>
      </w:r>
      <w:r w:rsidR="003A47BB">
        <w:rPr>
          <w:rFonts w:ascii="Arial Narrow" w:hAnsi="Arial Narrow"/>
          <w:bCs/>
          <w:lang w:val="it-IT"/>
        </w:rPr>
        <w:t xml:space="preserve"> permette di visitare le isole greche</w:t>
      </w:r>
      <w:r w:rsidR="00075A32">
        <w:rPr>
          <w:rFonts w:ascii="Arial Narrow" w:hAnsi="Arial Narrow"/>
          <w:bCs/>
          <w:lang w:val="it-IT"/>
        </w:rPr>
        <w:t xml:space="preserve">, Malta e la Sicilia – </w:t>
      </w:r>
      <w:r w:rsidR="00075A32" w:rsidRPr="003A47BB">
        <w:rPr>
          <w:rFonts w:ascii="Arial Narrow" w:hAnsi="Arial Narrow"/>
          <w:b/>
          <w:i/>
          <w:iCs/>
          <w:lang w:val="it-IT"/>
        </w:rPr>
        <w:t xml:space="preserve">ha dichiarato </w:t>
      </w:r>
      <w:r w:rsidRPr="003A47BB">
        <w:rPr>
          <w:rFonts w:ascii="Arial Narrow" w:hAnsi="Arial Narrow"/>
          <w:b/>
          <w:i/>
          <w:iCs/>
          <w:lang w:val="it-IT"/>
        </w:rPr>
        <w:t>Massimo Callegari</w:t>
      </w:r>
      <w:r w:rsidR="00075A32" w:rsidRPr="003A47BB">
        <w:rPr>
          <w:rFonts w:ascii="Arial Narrow" w:hAnsi="Arial Narrow"/>
          <w:b/>
          <w:i/>
          <w:iCs/>
          <w:lang w:val="it-IT"/>
        </w:rPr>
        <w:t xml:space="preserve">, </w:t>
      </w:r>
      <w:r w:rsidRPr="003A47BB">
        <w:rPr>
          <w:rFonts w:ascii="Arial Narrow" w:hAnsi="Arial Narrow"/>
          <w:b/>
          <w:i/>
          <w:iCs/>
          <w:lang w:val="it-IT"/>
        </w:rPr>
        <w:t>Director Guest &amp; Corporate Travel Service</w:t>
      </w:r>
      <w:r w:rsidR="00075A32" w:rsidRPr="003A47BB">
        <w:rPr>
          <w:rFonts w:ascii="Arial Narrow" w:hAnsi="Arial Narrow"/>
          <w:b/>
          <w:i/>
          <w:iCs/>
          <w:lang w:val="it-IT"/>
        </w:rPr>
        <w:t xml:space="preserve"> di Costa Crociere</w:t>
      </w:r>
      <w:r w:rsidR="00736037">
        <w:rPr>
          <w:rFonts w:ascii="Arial Narrow" w:hAnsi="Arial Narrow"/>
          <w:bCs/>
          <w:lang w:val="it-IT"/>
        </w:rPr>
        <w:t xml:space="preserve"> </w:t>
      </w:r>
      <w:r w:rsidR="00075A32">
        <w:rPr>
          <w:rFonts w:ascii="Arial Narrow" w:hAnsi="Arial Narrow"/>
          <w:bCs/>
          <w:lang w:val="it-IT"/>
        </w:rPr>
        <w:t>-</w:t>
      </w:r>
      <w:r w:rsidR="00736037">
        <w:rPr>
          <w:rFonts w:ascii="Arial Narrow" w:hAnsi="Arial Narrow"/>
          <w:bCs/>
          <w:lang w:val="it-IT"/>
        </w:rPr>
        <w:t>.</w:t>
      </w:r>
      <w:r w:rsidR="00075A32">
        <w:rPr>
          <w:rFonts w:ascii="Arial Narrow" w:hAnsi="Arial Narrow"/>
          <w:bCs/>
          <w:lang w:val="it-IT"/>
        </w:rPr>
        <w:t xml:space="preserve"> Grazie a quest</w:t>
      </w:r>
      <w:r w:rsidR="00055ED4">
        <w:rPr>
          <w:rFonts w:ascii="Arial Narrow" w:hAnsi="Arial Narrow"/>
          <w:bCs/>
          <w:lang w:val="it-IT"/>
        </w:rPr>
        <w:t>a</w:t>
      </w:r>
      <w:r w:rsidR="00075A32">
        <w:rPr>
          <w:rFonts w:ascii="Arial Narrow" w:hAnsi="Arial Narrow"/>
          <w:bCs/>
          <w:lang w:val="it-IT"/>
        </w:rPr>
        <w:t xml:space="preserve"> partnership consolidat</w:t>
      </w:r>
      <w:r w:rsidR="00055ED4">
        <w:rPr>
          <w:rFonts w:ascii="Arial Narrow" w:hAnsi="Arial Narrow"/>
          <w:bCs/>
          <w:lang w:val="it-IT"/>
        </w:rPr>
        <w:t>a</w:t>
      </w:r>
      <w:r w:rsidR="00075A32">
        <w:rPr>
          <w:rFonts w:ascii="Arial Narrow" w:hAnsi="Arial Narrow"/>
          <w:bCs/>
          <w:lang w:val="it-IT"/>
        </w:rPr>
        <w:t xml:space="preserve"> il pacchetto </w:t>
      </w:r>
      <w:proofErr w:type="spellStart"/>
      <w:r w:rsidR="00075A32">
        <w:rPr>
          <w:rFonts w:ascii="Arial Narrow" w:hAnsi="Arial Narrow"/>
          <w:bCs/>
          <w:lang w:val="it-IT"/>
        </w:rPr>
        <w:t>volo+crociera</w:t>
      </w:r>
      <w:proofErr w:type="spellEnd"/>
      <w:r w:rsidR="00075A32">
        <w:rPr>
          <w:rFonts w:ascii="Arial Narrow" w:hAnsi="Arial Narrow"/>
          <w:bCs/>
          <w:lang w:val="it-IT"/>
        </w:rPr>
        <w:t xml:space="preserve"> è diventato negli anni uno dei nostri punti forza, garantendo il massimo dell’accessibilità per le nostre destinazioni”. </w:t>
      </w:r>
    </w:p>
    <w:p w14:paraId="24FACB2E" w14:textId="18DE3E6D" w:rsidR="00954C46" w:rsidRDefault="00954C46" w:rsidP="00954C46">
      <w:pPr>
        <w:spacing w:after="0" w:afterAutospacing="0" w:line="360" w:lineRule="auto"/>
        <w:rPr>
          <w:rFonts w:ascii="Arial Narrow" w:hAnsi="Arial Narrow"/>
          <w:bCs/>
          <w:lang w:val="it-IT"/>
        </w:rPr>
      </w:pPr>
      <w:r>
        <w:rPr>
          <w:rFonts w:ascii="Arial Narrow" w:hAnsi="Arial Narrow"/>
          <w:bCs/>
          <w:lang w:val="it-IT"/>
        </w:rPr>
        <w:t>D</w:t>
      </w:r>
      <w:r w:rsidRPr="00C527AD">
        <w:rPr>
          <w:rFonts w:ascii="Arial Narrow" w:hAnsi="Arial Narrow"/>
          <w:bCs/>
          <w:lang w:val="it-IT"/>
        </w:rPr>
        <w:t>all’</w:t>
      </w:r>
      <w:r>
        <w:rPr>
          <w:rFonts w:ascii="Arial Narrow" w:hAnsi="Arial Narrow"/>
          <w:bCs/>
          <w:lang w:val="it-IT"/>
        </w:rPr>
        <w:t>a</w:t>
      </w:r>
      <w:r w:rsidRPr="00C527AD">
        <w:rPr>
          <w:rFonts w:ascii="Arial Narrow" w:hAnsi="Arial Narrow"/>
          <w:bCs/>
          <w:lang w:val="it-IT"/>
        </w:rPr>
        <w:t>eroporto di Cagliari</w:t>
      </w:r>
      <w:r>
        <w:rPr>
          <w:rFonts w:ascii="Arial Narrow" w:hAnsi="Arial Narrow"/>
          <w:bCs/>
          <w:lang w:val="it-IT"/>
        </w:rPr>
        <w:t xml:space="preserve"> con Volotea si possono raggiungere 1</w:t>
      </w:r>
      <w:r w:rsidR="005D5580">
        <w:rPr>
          <w:rFonts w:ascii="Arial Narrow" w:hAnsi="Arial Narrow"/>
          <w:bCs/>
          <w:lang w:val="it-IT"/>
        </w:rPr>
        <w:t>2</w:t>
      </w:r>
      <w:r>
        <w:rPr>
          <w:rFonts w:ascii="Arial Narrow" w:hAnsi="Arial Narrow"/>
          <w:bCs/>
          <w:lang w:val="it-IT"/>
        </w:rPr>
        <w:t xml:space="preserve"> destinazioni, di cui</w:t>
      </w:r>
      <w:r w:rsidRPr="00C527AD">
        <w:rPr>
          <w:rFonts w:ascii="Arial Narrow" w:hAnsi="Arial Narrow"/>
          <w:bCs/>
          <w:lang w:val="it-IT"/>
        </w:rPr>
        <w:t xml:space="preserve"> </w:t>
      </w:r>
      <w:r w:rsidRPr="005D5580">
        <w:rPr>
          <w:rFonts w:ascii="Arial Narrow" w:hAnsi="Arial Narrow"/>
          <w:b/>
          <w:lang w:val="it-IT"/>
        </w:rPr>
        <w:t>7 in Italia</w:t>
      </w:r>
      <w:r w:rsidRPr="00C527AD">
        <w:rPr>
          <w:rFonts w:ascii="Arial Narrow" w:hAnsi="Arial Narrow"/>
          <w:bCs/>
          <w:lang w:val="it-IT"/>
        </w:rPr>
        <w:t xml:space="preserve"> (Ancona, </w:t>
      </w:r>
      <w:r w:rsidRPr="00954C46">
        <w:rPr>
          <w:rFonts w:ascii="Arial Narrow" w:hAnsi="Arial Narrow"/>
          <w:bCs/>
          <w:lang w:val="it-IT"/>
        </w:rPr>
        <w:t>Brindisi</w:t>
      </w:r>
      <w:r>
        <w:rPr>
          <w:rFonts w:ascii="Arial Narrow" w:hAnsi="Arial Narrow"/>
          <w:bCs/>
          <w:lang w:val="it-IT"/>
        </w:rPr>
        <w:t xml:space="preserve">, </w:t>
      </w:r>
      <w:r w:rsidRPr="00954C46">
        <w:rPr>
          <w:rFonts w:ascii="Arial Narrow" w:hAnsi="Arial Narrow"/>
          <w:bCs/>
          <w:lang w:val="it-IT"/>
        </w:rPr>
        <w:t>Firenze</w:t>
      </w:r>
      <w:r>
        <w:rPr>
          <w:rFonts w:ascii="Arial Narrow" w:hAnsi="Arial Narrow"/>
          <w:bCs/>
          <w:lang w:val="it-IT"/>
        </w:rPr>
        <w:t xml:space="preserve">, </w:t>
      </w:r>
      <w:r w:rsidRPr="00C527AD">
        <w:rPr>
          <w:rFonts w:ascii="Arial Narrow" w:hAnsi="Arial Narrow"/>
          <w:bCs/>
          <w:lang w:val="it-IT"/>
        </w:rPr>
        <w:t>Napoli, Torino, Venezia</w:t>
      </w:r>
      <w:r>
        <w:rPr>
          <w:rFonts w:ascii="Arial Narrow" w:hAnsi="Arial Narrow"/>
          <w:bCs/>
          <w:lang w:val="it-IT"/>
        </w:rPr>
        <w:t xml:space="preserve"> e </w:t>
      </w:r>
      <w:r w:rsidRPr="00C527AD">
        <w:rPr>
          <w:rFonts w:ascii="Arial Narrow" w:hAnsi="Arial Narrow"/>
          <w:bCs/>
          <w:lang w:val="it-IT"/>
        </w:rPr>
        <w:t xml:space="preserve">Verona), </w:t>
      </w:r>
      <w:r w:rsidR="005D5580" w:rsidRPr="005D5580">
        <w:rPr>
          <w:rFonts w:ascii="Arial Narrow" w:hAnsi="Arial Narrow"/>
          <w:b/>
          <w:lang w:val="it-IT"/>
        </w:rPr>
        <w:t xml:space="preserve">2 </w:t>
      </w:r>
      <w:r w:rsidRPr="005D5580">
        <w:rPr>
          <w:rFonts w:ascii="Arial Narrow" w:hAnsi="Arial Narrow"/>
          <w:b/>
          <w:lang w:val="it-IT"/>
        </w:rPr>
        <w:t>in Francia</w:t>
      </w:r>
      <w:r w:rsidRPr="00C527AD">
        <w:rPr>
          <w:rFonts w:ascii="Arial Narrow" w:hAnsi="Arial Narrow"/>
          <w:bCs/>
          <w:lang w:val="it-IT"/>
        </w:rPr>
        <w:t xml:space="preserve"> (Marsiglia</w:t>
      </w:r>
      <w:r w:rsidR="005D5580">
        <w:rPr>
          <w:rFonts w:ascii="Arial Narrow" w:hAnsi="Arial Narrow"/>
          <w:bCs/>
          <w:lang w:val="it-IT"/>
        </w:rPr>
        <w:t xml:space="preserve"> e </w:t>
      </w:r>
      <w:r w:rsidRPr="00C527AD">
        <w:rPr>
          <w:rFonts w:ascii="Arial Narrow" w:hAnsi="Arial Narrow"/>
          <w:bCs/>
          <w:lang w:val="it-IT"/>
        </w:rPr>
        <w:t xml:space="preserve">Nantes), </w:t>
      </w:r>
      <w:r w:rsidRPr="005D5580">
        <w:rPr>
          <w:rFonts w:ascii="Arial Narrow" w:hAnsi="Arial Narrow"/>
          <w:b/>
          <w:lang w:val="it-IT"/>
        </w:rPr>
        <w:t>2 in Spagna</w:t>
      </w:r>
      <w:r w:rsidRPr="00C527AD">
        <w:rPr>
          <w:rFonts w:ascii="Arial Narrow" w:hAnsi="Arial Narrow"/>
          <w:bCs/>
          <w:lang w:val="it-IT"/>
        </w:rPr>
        <w:t xml:space="preserve"> (</w:t>
      </w:r>
      <w:r w:rsidRPr="00954C46">
        <w:rPr>
          <w:rFonts w:ascii="Arial Narrow" w:hAnsi="Arial Narrow"/>
          <w:bCs/>
          <w:lang w:val="it-IT"/>
        </w:rPr>
        <w:t xml:space="preserve">Barcellona </w:t>
      </w:r>
      <w:r>
        <w:rPr>
          <w:rFonts w:ascii="Arial Narrow" w:hAnsi="Arial Narrow"/>
          <w:bCs/>
          <w:lang w:val="it-IT"/>
        </w:rPr>
        <w:t xml:space="preserve">e </w:t>
      </w:r>
      <w:r w:rsidRPr="00C527AD">
        <w:rPr>
          <w:rFonts w:ascii="Arial Narrow" w:hAnsi="Arial Narrow"/>
          <w:bCs/>
          <w:lang w:val="it-IT"/>
        </w:rPr>
        <w:t xml:space="preserve">Bilbao) e </w:t>
      </w:r>
      <w:r w:rsidRPr="005D5580">
        <w:rPr>
          <w:rFonts w:ascii="Arial Narrow" w:hAnsi="Arial Narrow"/>
          <w:b/>
          <w:lang w:val="it-IT"/>
        </w:rPr>
        <w:t>1 in Grecia</w:t>
      </w:r>
      <w:r w:rsidRPr="00C527AD">
        <w:rPr>
          <w:rFonts w:ascii="Arial Narrow" w:hAnsi="Arial Narrow"/>
          <w:bCs/>
          <w:lang w:val="it-IT"/>
        </w:rPr>
        <w:t xml:space="preserve"> (</w:t>
      </w:r>
      <w:r w:rsidRPr="00954C46">
        <w:rPr>
          <w:rFonts w:ascii="Arial Narrow" w:hAnsi="Arial Narrow"/>
          <w:bCs/>
          <w:lang w:val="it-IT"/>
        </w:rPr>
        <w:t>Atene</w:t>
      </w:r>
      <w:r w:rsidRPr="00C527AD">
        <w:rPr>
          <w:rFonts w:ascii="Arial Narrow" w:hAnsi="Arial Narrow"/>
          <w:bCs/>
          <w:lang w:val="it-IT"/>
        </w:rPr>
        <w:t>).</w:t>
      </w:r>
      <w:r>
        <w:rPr>
          <w:rFonts w:ascii="Arial Narrow" w:hAnsi="Arial Narrow"/>
          <w:bCs/>
          <w:lang w:val="it-IT"/>
        </w:rPr>
        <w:t xml:space="preserve"> </w:t>
      </w:r>
    </w:p>
    <w:p w14:paraId="7AAEA4DC" w14:textId="075808D5" w:rsidR="00B92CCF" w:rsidRPr="00FE6400" w:rsidRDefault="00B92CCF" w:rsidP="00B92CCF">
      <w:pPr>
        <w:spacing w:line="360" w:lineRule="auto"/>
        <w:rPr>
          <w:rFonts w:ascii="Arial Narrow" w:hAnsi="Arial Narrow"/>
          <w:bCs/>
          <w:lang w:val="it-IT"/>
        </w:rPr>
      </w:pPr>
      <w:r w:rsidRPr="00B92CCF">
        <w:rPr>
          <w:rFonts w:ascii="Arial Narrow" w:hAnsi="Arial Narrow"/>
          <w:bCs/>
          <w:lang w:val="it-IT"/>
        </w:rPr>
        <w:lastRenderedPageBreak/>
        <w:t>Volotea è una delle compagnie indipendenti che, negli ultimi 10 anni, sta crescendo più velocemente in Europa. Il vettore vola verso più di 100 aeroporti e ha basi in</w:t>
      </w:r>
      <w:r w:rsidR="00232A09">
        <w:rPr>
          <w:rFonts w:ascii="Arial Narrow" w:hAnsi="Arial Narrow"/>
          <w:bCs/>
          <w:lang w:val="it-IT"/>
        </w:rPr>
        <w:t xml:space="preserve"> più di</w:t>
      </w:r>
      <w:r w:rsidRPr="00B92CCF">
        <w:rPr>
          <w:rFonts w:ascii="Arial Narrow" w:hAnsi="Arial Narrow"/>
          <w:bCs/>
          <w:lang w:val="it-IT"/>
        </w:rPr>
        <w:t xml:space="preserve"> 20 città europee di medie dimensioni. Entro il 2024, Volotea opererà oltre 450 rotte (di cui più della metà in esclusiva), offrirà quasi 13,3 milioni di posti (+18% rispetto al 2023) e effettuerà circa 78.000 voli.</w:t>
      </w:r>
      <w:r>
        <w:rPr>
          <w:rFonts w:ascii="Arial Narrow" w:hAnsi="Arial Narrow"/>
          <w:bCs/>
          <w:lang w:val="it-IT"/>
        </w:rPr>
        <w:t xml:space="preserve"> </w:t>
      </w:r>
    </w:p>
    <w:p w14:paraId="747E1E08" w14:textId="12392B6D" w:rsidR="00FD570F" w:rsidRDefault="006E0FAA" w:rsidP="00B45065">
      <w:pPr>
        <w:spacing w:line="360" w:lineRule="auto"/>
        <w:rPr>
          <w:rFonts w:ascii="Arial Narrow" w:hAnsi="Arial Narrow"/>
          <w:bCs/>
          <w:lang w:val="it-IT"/>
        </w:rPr>
      </w:pPr>
      <w:r>
        <w:rPr>
          <w:rFonts w:ascii="Arial Narrow" w:hAnsi="Arial Narrow"/>
          <w:bCs/>
          <w:lang w:val="it-IT"/>
        </w:rPr>
        <w:t xml:space="preserve">Il pacchetto </w:t>
      </w:r>
      <w:proofErr w:type="spellStart"/>
      <w:r>
        <w:rPr>
          <w:rFonts w:ascii="Arial Narrow" w:hAnsi="Arial Narrow"/>
          <w:bCs/>
          <w:lang w:val="it-IT"/>
        </w:rPr>
        <w:t>volo+crociera</w:t>
      </w:r>
      <w:proofErr w:type="spellEnd"/>
      <w:r>
        <w:rPr>
          <w:rFonts w:ascii="Arial Narrow" w:hAnsi="Arial Narrow"/>
          <w:bCs/>
          <w:lang w:val="it-IT"/>
        </w:rPr>
        <w:t xml:space="preserve"> per i passeggeri in partenza da Cagliari è disponibile </w:t>
      </w:r>
      <w:r w:rsidR="00FD570F">
        <w:rPr>
          <w:rFonts w:ascii="Arial Narrow" w:hAnsi="Arial Narrow"/>
          <w:bCs/>
          <w:lang w:val="it-IT"/>
        </w:rPr>
        <w:t xml:space="preserve">sul sito </w:t>
      </w:r>
      <w:hyperlink r:id="rId8" w:history="1">
        <w:r w:rsidR="00FD570F" w:rsidRPr="00CF3C12">
          <w:rPr>
            <w:rStyle w:val="Collegamentoipertestuale"/>
            <w:rFonts w:ascii="Arial Narrow" w:hAnsi="Arial Narrow"/>
            <w:bCs/>
            <w:lang w:val="it-IT"/>
          </w:rPr>
          <w:t>www.costacrociere.it</w:t>
        </w:r>
      </w:hyperlink>
      <w:r w:rsidR="00FD570F">
        <w:rPr>
          <w:rFonts w:ascii="Arial Narrow" w:hAnsi="Arial Narrow"/>
          <w:bCs/>
          <w:lang w:val="it-IT"/>
        </w:rPr>
        <w:t xml:space="preserve"> e nelle agenzie di viaggio. </w:t>
      </w:r>
    </w:p>
    <w:p w14:paraId="1D52CC24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  <w:bookmarkStart w:id="0" w:name="_Hlk140741842"/>
    </w:p>
    <w:p w14:paraId="7C362DFE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0747D298" w14:textId="77777777" w:rsidR="002F384E" w:rsidRPr="002F384E" w:rsidRDefault="002F384E" w:rsidP="002F384E">
      <w:pPr>
        <w:pStyle w:val="NormaleWeb"/>
        <w:spacing w:before="0" w:beforeAutospacing="0" w:after="0" w:afterAutospacing="0" w:line="276" w:lineRule="auto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  <w:r w:rsidRPr="002F384E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>Per ulteriori informazioni:</w:t>
      </w:r>
    </w:p>
    <w:p w14:paraId="6966C37E" w14:textId="77777777" w:rsidR="002F384E" w:rsidRPr="002F384E" w:rsidRDefault="002F384E" w:rsidP="002F384E">
      <w:pPr>
        <w:pStyle w:val="NormaleWeb"/>
        <w:spacing w:before="0" w:beforeAutospacing="0" w:after="0" w:afterAutospacing="0" w:line="276" w:lineRule="auto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2666B468" w14:textId="77777777" w:rsidR="002F384E" w:rsidRPr="002F384E" w:rsidRDefault="002F384E" w:rsidP="002F384E">
      <w:pPr>
        <w:pStyle w:val="NormaleWeb"/>
        <w:spacing w:before="0" w:beforeAutospacing="0" w:after="0" w:afterAutospacing="0" w:line="276" w:lineRule="auto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  <w:r w:rsidRPr="002F384E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 xml:space="preserve">Ufficio Stampa Costa Crociere – tel. +39 010 5483523 / 010 5483068 - costapressoffice@costa.it  </w:t>
      </w:r>
    </w:p>
    <w:p w14:paraId="4D23C861" w14:textId="77777777" w:rsidR="002F384E" w:rsidRPr="002F384E" w:rsidRDefault="002F384E" w:rsidP="002F384E">
      <w:pPr>
        <w:pStyle w:val="NormaleWeb"/>
        <w:spacing w:before="0" w:beforeAutospacing="0" w:after="0" w:afterAutospacing="0" w:line="276" w:lineRule="auto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  <w:r w:rsidRPr="002F384E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 xml:space="preserve">Gabriele Baroni - Communication Director - </w:t>
      </w:r>
      <w:proofErr w:type="spellStart"/>
      <w:r w:rsidRPr="002F384E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>cell</w:t>
      </w:r>
      <w:proofErr w:type="spellEnd"/>
      <w:r w:rsidRPr="002F384E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 xml:space="preserve"> +39 3497668013 - baroni@costa.it </w:t>
      </w:r>
    </w:p>
    <w:p w14:paraId="70CB1FD4" w14:textId="77777777" w:rsidR="002F384E" w:rsidRPr="002F384E" w:rsidRDefault="002F384E" w:rsidP="002F384E">
      <w:pPr>
        <w:pStyle w:val="NormaleWeb"/>
        <w:spacing w:before="0" w:beforeAutospacing="0" w:after="0" w:afterAutospacing="0" w:line="276" w:lineRule="auto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  <w:r w:rsidRPr="002F384E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 xml:space="preserve">Davide Barbano – Media Relations Manager – </w:t>
      </w:r>
      <w:proofErr w:type="spellStart"/>
      <w:r w:rsidRPr="002F384E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>cell</w:t>
      </w:r>
      <w:proofErr w:type="spellEnd"/>
      <w:r w:rsidRPr="002F384E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 xml:space="preserve"> +39 334 6525216 - barbano@costa.it  </w:t>
      </w:r>
    </w:p>
    <w:p w14:paraId="2B9A2A60" w14:textId="3B910C1D" w:rsidR="00232A09" w:rsidRDefault="002F384E" w:rsidP="002F384E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  <w:r w:rsidRPr="002F384E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>www.costapresscenter.com</w:t>
      </w:r>
    </w:p>
    <w:p w14:paraId="61E82551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060CDB5A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7C214E43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1B3FF71D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5FF3ABC0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7B380CD0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1A9DD129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19C00B11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6BF3902B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557DA532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739C812C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66936A34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7B5353D0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4C2BB378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256896E4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6FF1CDE0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4017497A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0E0EC7E8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740A2D76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362603B2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28524552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0C27B703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4A69773E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4DDC87D2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37E69B25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755FBE88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039E231D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2B71A27D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020D181E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2F1C1BA7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74CA71F2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40E7FAD2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4B4C9758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2657F692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2F0B9B7B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3C3ED4F4" w14:textId="77777777" w:rsidR="00232A09" w:rsidRDefault="00232A09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45AF06FC" w14:textId="77777777" w:rsidR="00055ED4" w:rsidRDefault="00055ED4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66AF31C2" w14:textId="77777777" w:rsidR="00055ED4" w:rsidRDefault="00055ED4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3D5A98EE" w14:textId="66ABC4F1" w:rsidR="00452D8E" w:rsidRDefault="00452D8E" w:rsidP="00BC47C5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</w:pPr>
      <w:r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>VOLOTEA</w:t>
      </w:r>
    </w:p>
    <w:p w14:paraId="3EE30EF9" w14:textId="77777777" w:rsidR="00452D8E" w:rsidRPr="005D5580" w:rsidRDefault="00452D8E" w:rsidP="00BC47C5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5E1120B4" w14:textId="79052462" w:rsidR="00BC47C5" w:rsidRPr="006F27FD" w:rsidRDefault="00BC47C5" w:rsidP="00BC47C5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0"/>
          <w:szCs w:val="20"/>
          <w:lang w:val="it-IT"/>
        </w:rPr>
      </w:pPr>
      <w:r w:rsidRPr="006F27FD">
        <w:rPr>
          <w:rStyle w:val="Enfasigrassetto"/>
          <w:rFonts w:ascii="Arial Narrow" w:hAnsi="Arial Narrow" w:cstheme="minorHAnsi"/>
          <w:color w:val="0E101A"/>
          <w:sz w:val="20"/>
          <w:szCs w:val="20"/>
          <w:lang w:val="it-IT"/>
        </w:rPr>
        <w:t xml:space="preserve">Volotea è stata fondata nel 2011 da </w:t>
      </w:r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Carlos </w:t>
      </w:r>
      <w:proofErr w:type="spellStart"/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>Muñoz</w:t>
      </w:r>
      <w:proofErr w:type="spellEnd"/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e </w:t>
      </w:r>
      <w:proofErr w:type="spellStart"/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>Lázaro</w:t>
      </w:r>
      <w:proofErr w:type="spellEnd"/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Ros, precedentemente fondatori di Vueling. </w:t>
      </w:r>
      <w:r w:rsidRPr="006F27FD"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>È una delle compagnie indipendenti che, negli ultimi 10 anni, sta crescendo più velocemente in Europa</w:t>
      </w:r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. Anno dopo anno, ha visto crescere la sua flotta, il numero di rotte operate e l’offerta di posti in </w:t>
      </w:r>
      <w:r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>vendita. La compagnia ha celebrato quest’anno il traguardo dei 5</w:t>
      </w:r>
      <w:r w:rsidR="001A51D4"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>5</w:t>
      </w:r>
      <w:r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milioni di passeggeri trasportati.</w:t>
      </w:r>
    </w:p>
    <w:p w14:paraId="52208729" w14:textId="77777777" w:rsidR="00BC47C5" w:rsidRPr="006F27FD" w:rsidRDefault="00BC47C5" w:rsidP="00BC47C5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44EE0DB4" w14:textId="1651DB34" w:rsidR="00BC47C5" w:rsidRPr="006F27FD" w:rsidRDefault="00BC47C5" w:rsidP="00BC47C5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E101A"/>
          <w:sz w:val="20"/>
          <w:szCs w:val="20"/>
          <w:lang w:val="it-IT"/>
        </w:rPr>
      </w:pPr>
      <w:r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Volotea vola verso più di </w:t>
      </w:r>
      <w:r w:rsidRPr="006315F8"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>100 aeroporti</w:t>
      </w:r>
      <w:r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e ha </w:t>
      </w:r>
      <w:r w:rsidRPr="006315F8"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 xml:space="preserve">basi in </w:t>
      </w:r>
      <w:r w:rsidR="000C0001"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>20</w:t>
      </w:r>
      <w:r w:rsidRPr="006315F8"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 xml:space="preserve"> città europee di medie dimensioni</w:t>
      </w:r>
      <w:r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>: Asturie, Atene, Bilbao, Bordeaux</w:t>
      </w:r>
      <w:r w:rsidR="00C46A41"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>,</w:t>
      </w:r>
      <w:r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</w:t>
      </w:r>
      <w:r w:rsidR="000C0001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Brest (da novembre 2023), </w:t>
      </w:r>
      <w:r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>Cagliari, Firenze (da aprile 2023), Amburgo, Lille, Lione, Lourdes, Marsiglia, Nantes, Napoli, Olbia, Palermo, Strasburgo, Tolosa, Venezia e Verona.</w:t>
      </w:r>
      <w:r w:rsidR="00354BB0"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</w:t>
      </w:r>
      <w:r w:rsidR="00B25510"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>La compagnia aerea ha annunciato la sua 2</w:t>
      </w:r>
      <w:r w:rsidR="000C0001">
        <w:rPr>
          <w:rFonts w:ascii="Arial Narrow" w:hAnsi="Arial Narrow" w:cstheme="minorHAnsi"/>
          <w:color w:val="0E101A"/>
          <w:sz w:val="20"/>
          <w:szCs w:val="20"/>
          <w:lang w:val="it-IT"/>
        </w:rPr>
        <w:t>1</w:t>
      </w:r>
      <w:r w:rsidR="00B25510"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>ª base in Europa e l</w:t>
      </w:r>
      <w:r w:rsidR="000C0001">
        <w:rPr>
          <w:rFonts w:ascii="Arial Narrow" w:hAnsi="Arial Narrow" w:cstheme="minorHAnsi"/>
          <w:color w:val="0E101A"/>
          <w:sz w:val="20"/>
          <w:szCs w:val="20"/>
          <w:lang w:val="it-IT"/>
        </w:rPr>
        <w:t>’8</w:t>
      </w:r>
      <w:r w:rsidR="00B25510"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ª in </w:t>
      </w:r>
      <w:r w:rsidR="000C0001">
        <w:rPr>
          <w:rFonts w:ascii="Arial Narrow" w:hAnsi="Arial Narrow" w:cstheme="minorHAnsi"/>
          <w:color w:val="0E101A"/>
          <w:sz w:val="20"/>
          <w:szCs w:val="20"/>
          <w:lang w:val="it-IT"/>
        </w:rPr>
        <w:t>Italia nella città di Bari</w:t>
      </w:r>
      <w:r w:rsidR="00B25510"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, operativa da </w:t>
      </w:r>
      <w:r w:rsidR="000C0001">
        <w:rPr>
          <w:rFonts w:ascii="Arial Narrow" w:hAnsi="Arial Narrow" w:cstheme="minorHAnsi"/>
          <w:color w:val="0E101A"/>
          <w:sz w:val="20"/>
          <w:szCs w:val="20"/>
          <w:lang w:val="it-IT"/>
        </w:rPr>
        <w:t>luglio</w:t>
      </w:r>
      <w:r w:rsidR="00B25510"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2024.</w:t>
      </w:r>
    </w:p>
    <w:p w14:paraId="7B909C1C" w14:textId="77777777" w:rsidR="00BC47C5" w:rsidRPr="006F27FD" w:rsidRDefault="00BC47C5" w:rsidP="00BC47C5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2B2EE72C" w14:textId="0604F0EE" w:rsidR="00BC47C5" w:rsidRPr="005763AF" w:rsidRDefault="008F7810" w:rsidP="00BC47C5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</w:pPr>
      <w:r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Entro il 2024, Volotea opererà oltre 450 rotte (di cui più della metà in esclusiva), offrirà quasi 13,3 milioni di posti (+18% rispetto al 2023) e effettuerà circa 78.000 voli. </w:t>
      </w:r>
      <w:r w:rsidR="00BC47C5" w:rsidRPr="006315F8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La compagnia aerea dispone di una flotta di </w:t>
      </w:r>
      <w:r w:rsidR="00BC47C5" w:rsidRPr="006315F8"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>41 Airbus A319 e A320.</w:t>
      </w:r>
    </w:p>
    <w:p w14:paraId="4FDCB1DC" w14:textId="77777777" w:rsidR="005763AF" w:rsidRDefault="005763AF" w:rsidP="005763AF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E101A"/>
          <w:sz w:val="20"/>
          <w:szCs w:val="20"/>
          <w:lang w:val="it-IT"/>
        </w:rPr>
      </w:pPr>
    </w:p>
    <w:p w14:paraId="60A03649" w14:textId="77777777" w:rsidR="005763AF" w:rsidRDefault="005763AF" w:rsidP="005763AF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E101A"/>
          <w:sz w:val="20"/>
          <w:szCs w:val="20"/>
          <w:lang w:val="it-IT"/>
        </w:rPr>
      </w:pPr>
      <w:r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Volotea pone particolare attenzione all'aviazione sostenibile e </w:t>
      </w:r>
      <w:r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>si è impegnata per</w:t>
      </w:r>
      <w:r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</w:t>
      </w:r>
      <w:r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>ridurre del 50% (rispetto al 2012) le proprie emissioni di CO2 per passeggero e chilometro entro il 2025</w:t>
      </w:r>
      <w:r>
        <w:rPr>
          <w:rFonts w:ascii="Arial Narrow" w:hAnsi="Arial Narrow" w:cstheme="minorHAnsi"/>
          <w:color w:val="0E101A"/>
          <w:sz w:val="20"/>
          <w:szCs w:val="20"/>
          <w:lang w:val="it-IT"/>
        </w:rPr>
        <w:t>, 5 anni prima dell’obiettivo, originariamente fissato per il 2030.</w:t>
      </w:r>
    </w:p>
    <w:p w14:paraId="41673B8E" w14:textId="0E1828AA" w:rsidR="00BC47C5" w:rsidRPr="006F27FD" w:rsidRDefault="00BC47C5" w:rsidP="00BC47C5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E101A"/>
          <w:sz w:val="20"/>
          <w:szCs w:val="20"/>
          <w:lang w:val="it-IT"/>
        </w:rPr>
      </w:pPr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Ad oggi, Volotea ha lanciato oltre </w:t>
      </w:r>
      <w:r w:rsidRPr="006F27FD"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>50 iniziative di sostenibilità</w:t>
      </w:r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che hanno già portato a una </w:t>
      </w:r>
      <w:r w:rsidRPr="006F27FD"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>riduzione dell'impronta di carbonio per chilometro per passeggero di oltre il 45%</w:t>
      </w:r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>. Dal 2022, l'azienda sta lavorando allo sviluppo di tecnologie alternative prive di emissioni e opera il servizio navetta interno di Airbus utilizzando il 34% di carburante per aviazione sostenibile. Volotea collabora inoltre con i settori manifatturiero e industriale affinché questi carburanti, attualmente di difficile accessibilità, possano essere sviluppati e diffusi nel più breve tempo possibile.</w:t>
      </w:r>
    </w:p>
    <w:p w14:paraId="306495BF" w14:textId="77777777" w:rsidR="00BC47C5" w:rsidRPr="006F27FD" w:rsidRDefault="00BC47C5" w:rsidP="00BC47C5">
      <w:pPr>
        <w:pStyle w:val="NormaleWeb"/>
        <w:spacing w:line="276" w:lineRule="auto"/>
        <w:jc w:val="both"/>
        <w:rPr>
          <w:rFonts w:ascii="Arial Narrow" w:hAnsi="Arial Narrow" w:cstheme="minorHAnsi"/>
          <w:color w:val="0E101A"/>
          <w:sz w:val="20"/>
          <w:szCs w:val="20"/>
          <w:lang w:val="it-IT"/>
        </w:rPr>
      </w:pPr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Volotea </w:t>
      </w:r>
      <w:r w:rsidRPr="006F27FD">
        <w:rPr>
          <w:rFonts w:ascii="Arial Narrow" w:hAnsi="Arial Narrow" w:cstheme="minorHAnsi"/>
          <w:b/>
          <w:bCs/>
          <w:color w:val="0E101A"/>
          <w:sz w:val="20"/>
          <w:szCs w:val="20"/>
          <w:lang w:val="it-IT"/>
        </w:rPr>
        <w:t>impiega 1.820 persone</w:t>
      </w:r>
      <w:r w:rsidRPr="006F27FD">
        <w:rPr>
          <w:rFonts w:ascii="Arial Narrow" w:hAnsi="Arial Narrow" w:cstheme="minorHAnsi"/>
          <w:color w:val="0E101A"/>
          <w:sz w:val="20"/>
          <w:szCs w:val="20"/>
          <w:lang w:val="it-IT"/>
        </w:rPr>
        <w:t xml:space="preserve"> e promuove attivamente la connettività all'interno dei territori in cui ha sede, contribuendo al loro sviluppo economico e arricchendo il panorama culturale attraverso progetti di sponsorizzazione di grande impatto.</w:t>
      </w:r>
    </w:p>
    <w:p w14:paraId="1DD18E17" w14:textId="77777777" w:rsidR="00BC47C5" w:rsidRPr="00704E02" w:rsidRDefault="00BC47C5" w:rsidP="00BC47C5">
      <w:pPr>
        <w:spacing w:line="276" w:lineRule="auto"/>
        <w:rPr>
          <w:rFonts w:ascii="Arial Narrow" w:hAnsi="Arial Narrow" w:cs="Arial"/>
          <w:sz w:val="20"/>
          <w:szCs w:val="20"/>
          <w:lang w:val="it-IT"/>
        </w:rPr>
      </w:pPr>
      <w:r w:rsidRPr="006F27FD">
        <w:rPr>
          <w:rFonts w:ascii="Arial Narrow" w:hAnsi="Arial Narrow" w:cs="Arial"/>
          <w:b/>
          <w:bCs/>
          <w:sz w:val="20"/>
          <w:szCs w:val="20"/>
          <w:lang w:val="it-IT"/>
        </w:rPr>
        <w:t xml:space="preserve">Volotea è stata riconosciuta da </w:t>
      </w:r>
      <w:proofErr w:type="spellStart"/>
      <w:r w:rsidRPr="006F27FD">
        <w:rPr>
          <w:rFonts w:ascii="Arial Narrow" w:hAnsi="Arial Narrow" w:cs="Arial"/>
          <w:b/>
          <w:bCs/>
          <w:sz w:val="20"/>
          <w:szCs w:val="20"/>
          <w:lang w:val="it-IT"/>
        </w:rPr>
        <w:t>Skytrax</w:t>
      </w:r>
      <w:proofErr w:type="spellEnd"/>
      <w:r w:rsidRPr="006F27FD">
        <w:rPr>
          <w:rFonts w:ascii="Arial Narrow" w:hAnsi="Arial Narrow" w:cs="Arial"/>
          <w:b/>
          <w:bCs/>
          <w:sz w:val="20"/>
          <w:szCs w:val="20"/>
          <w:lang w:val="it-IT"/>
        </w:rPr>
        <w:t xml:space="preserve">, nel suo sondaggio globale sulla soddisfazione dei passeggeri, come la "Migliore Compagnia Aerea Low-Cost in Europa" ai World </w:t>
      </w:r>
      <w:proofErr w:type="spellStart"/>
      <w:r w:rsidRPr="006F27FD">
        <w:rPr>
          <w:rFonts w:ascii="Arial Narrow" w:hAnsi="Arial Narrow" w:cs="Arial"/>
          <w:b/>
          <w:bCs/>
          <w:sz w:val="20"/>
          <w:szCs w:val="20"/>
          <w:lang w:val="it-IT"/>
        </w:rPr>
        <w:t>Airline</w:t>
      </w:r>
      <w:proofErr w:type="spellEnd"/>
      <w:r w:rsidRPr="006F27FD">
        <w:rPr>
          <w:rFonts w:ascii="Arial Narrow" w:hAnsi="Arial Narrow" w:cs="Arial"/>
          <w:b/>
          <w:bCs/>
          <w:sz w:val="20"/>
          <w:szCs w:val="20"/>
          <w:lang w:val="it-IT"/>
        </w:rPr>
        <w:t xml:space="preserve"> Awards 2023</w:t>
      </w:r>
      <w:r w:rsidRPr="006F27FD">
        <w:rPr>
          <w:rFonts w:ascii="Arial Narrow" w:hAnsi="Arial Narrow" w:cs="Arial"/>
          <w:sz w:val="20"/>
          <w:szCs w:val="20"/>
          <w:lang w:val="it-IT"/>
        </w:rPr>
        <w:t xml:space="preserve">, definiti dai media di tutto il mondo </w:t>
      </w:r>
      <w:r w:rsidRPr="006F27FD">
        <w:rPr>
          <w:rFonts w:ascii="Arial Narrow" w:hAnsi="Arial Narrow" w:cs="Arial"/>
          <w:b/>
          <w:bCs/>
          <w:i/>
          <w:iCs/>
          <w:sz w:val="20"/>
          <w:szCs w:val="20"/>
          <w:lang w:val="it-IT"/>
        </w:rPr>
        <w:t>"gli Oscar dell'industria dell'aviazione"</w:t>
      </w:r>
      <w:r w:rsidRPr="006F27FD">
        <w:rPr>
          <w:rFonts w:ascii="Arial Narrow" w:hAnsi="Arial Narrow" w:cs="Arial"/>
          <w:sz w:val="20"/>
          <w:szCs w:val="20"/>
          <w:lang w:val="it-IT"/>
        </w:rPr>
        <w:t>. La compagnia aerea aggiunge questo riconoscimento alla sua crescente lista di successi, che comprende le due vittorie consecutive come "Compagnia aerea low-cost leader in Europa" ai World Travel Awards del 2021 e del 2022.</w:t>
      </w:r>
    </w:p>
    <w:p w14:paraId="0B44C9B2" w14:textId="77777777" w:rsidR="00BC47C5" w:rsidRPr="006A22DC" w:rsidRDefault="00BC47C5" w:rsidP="00BC47C5">
      <w:pPr>
        <w:spacing w:line="360" w:lineRule="auto"/>
        <w:rPr>
          <w:rFonts w:ascii="Arial Narrow" w:hAnsi="Arial Narrow" w:cs="Arial"/>
          <w:color w:val="0000FF"/>
          <w:sz w:val="18"/>
          <w:szCs w:val="18"/>
          <w:u w:val="single"/>
          <w:lang w:val="it-IT"/>
        </w:rPr>
      </w:pPr>
      <w:bookmarkStart w:id="1" w:name="_Hlk140741864"/>
      <w:bookmarkEnd w:id="0"/>
      <w:r w:rsidRPr="006A22DC">
        <w:rPr>
          <w:rFonts w:ascii="Arial Narrow" w:hAnsi="Arial Narrow" w:cs="Arial"/>
          <w:sz w:val="18"/>
          <w:szCs w:val="18"/>
          <w:lang w:val="it-IT"/>
        </w:rPr>
        <w:t xml:space="preserve">Per maggiori informazioni: </w:t>
      </w:r>
      <w:hyperlink r:id="rId9" w:history="1">
        <w:r w:rsidRPr="006A22DC">
          <w:rPr>
            <w:rFonts w:ascii="Arial Narrow" w:hAnsi="Arial Narrow" w:cs="Arial"/>
            <w:color w:val="0000FF" w:themeColor="hyperlink"/>
            <w:sz w:val="18"/>
            <w:szCs w:val="18"/>
            <w:u w:val="single"/>
            <w:lang w:val="it-IT"/>
          </w:rPr>
          <w:t>https://www.volotea.com/it/sala-stampa</w:t>
        </w:r>
      </w:hyperlink>
    </w:p>
    <w:bookmarkEnd w:id="1"/>
    <w:p w14:paraId="00235066" w14:textId="18174525" w:rsidR="00D45836" w:rsidRPr="00FD570F" w:rsidRDefault="00FD570F" w:rsidP="00BC47C5">
      <w:pPr>
        <w:spacing w:line="360" w:lineRule="auto"/>
        <w:rPr>
          <w:rFonts w:ascii="Arial Narrow" w:hAnsi="Arial Narrow" w:cs="Arial"/>
          <w:b/>
          <w:bCs/>
          <w:sz w:val="18"/>
          <w:szCs w:val="18"/>
          <w:u w:val="single"/>
          <w:lang w:val="it-IT" w:eastAsia="en-US"/>
        </w:rPr>
      </w:pPr>
      <w:r w:rsidRPr="00FD570F">
        <w:rPr>
          <w:rFonts w:ascii="Arial Narrow" w:hAnsi="Arial Narrow" w:cs="Arial"/>
          <w:b/>
          <w:bCs/>
          <w:sz w:val="18"/>
          <w:szCs w:val="18"/>
          <w:u w:val="single"/>
          <w:lang w:val="it-IT" w:eastAsia="en-US"/>
        </w:rPr>
        <w:t>CONTATTI STAMPA</w:t>
      </w:r>
    </w:p>
    <w:p w14:paraId="1A6265B7" w14:textId="6BA97524" w:rsidR="005F6187" w:rsidRDefault="00D45836" w:rsidP="00C81F9A">
      <w:pPr>
        <w:spacing w:before="0" w:beforeAutospacing="0" w:after="160" w:afterAutospacing="0" w:line="240" w:lineRule="auto"/>
        <w:jc w:val="left"/>
        <w:rPr>
          <w:rFonts w:ascii="Arial Narrow" w:hAnsi="Arial Narrow" w:cs="Arial"/>
          <w:color w:val="000000"/>
          <w:sz w:val="18"/>
          <w:szCs w:val="18"/>
          <w:lang w:val="it-IT" w:eastAsia="en-US"/>
        </w:rPr>
      </w:pPr>
      <w:r w:rsidRPr="009D7C34">
        <w:rPr>
          <w:rFonts w:ascii="Arial Narrow" w:hAnsi="Arial Narrow" w:cs="Arial"/>
          <w:b/>
          <w:sz w:val="18"/>
          <w:szCs w:val="18"/>
          <w:lang w:val="it-IT" w:eastAsia="en-US"/>
        </w:rPr>
        <w:t xml:space="preserve">Volotea Media Relations - </w:t>
      </w:r>
      <w:r w:rsidRPr="009D7C34">
        <w:rPr>
          <w:rFonts w:ascii="Arial Narrow" w:hAnsi="Arial Narrow" w:cs="Arial"/>
          <w:sz w:val="18"/>
          <w:szCs w:val="18"/>
          <w:lang w:val="it-IT" w:eastAsia="en-US"/>
        </w:rPr>
        <w:t>Tel: +39 02 33600334</w:t>
      </w:r>
      <w:r w:rsidRPr="009D7C34">
        <w:rPr>
          <w:rFonts w:ascii="Arial Narrow" w:hAnsi="Arial Narrow" w:cs="Arial"/>
          <w:b/>
          <w:sz w:val="18"/>
          <w:szCs w:val="18"/>
          <w:lang w:val="it-IT" w:eastAsia="en-US"/>
        </w:rPr>
        <w:br/>
      </w:r>
      <w:r w:rsidR="00BC47C5">
        <w:rPr>
          <w:rFonts w:ascii="Arial Narrow" w:hAnsi="Arial Narrow" w:cs="Arial"/>
          <w:sz w:val="18"/>
          <w:szCs w:val="18"/>
          <w:lang w:val="it-IT" w:eastAsia="en-US"/>
        </w:rPr>
        <w:t>Francesca Marchesi</w:t>
      </w:r>
      <w:r w:rsidRPr="00175F14">
        <w:rPr>
          <w:rFonts w:ascii="Arial Narrow" w:hAnsi="Arial Narrow" w:cs="Arial"/>
          <w:color w:val="412725"/>
          <w:sz w:val="18"/>
          <w:szCs w:val="18"/>
          <w:lang w:val="it-IT" w:eastAsia="en-US"/>
        </w:rPr>
        <w:br/>
      </w:r>
      <w:hyperlink r:id="rId10" w:history="1">
        <w:r w:rsidR="00BC47C5" w:rsidRPr="00664733">
          <w:rPr>
            <w:rStyle w:val="Collegamentoipertestuale"/>
            <w:rFonts w:ascii="Arial Narrow" w:hAnsi="Arial Narrow" w:cs="Arial"/>
            <w:sz w:val="18"/>
            <w:szCs w:val="18"/>
            <w:lang w:val="it-IT" w:eastAsia="en-US"/>
          </w:rPr>
          <w:t>francesca.marchesi@melismelis.it</w:t>
        </w:r>
      </w:hyperlink>
      <w:r w:rsidRPr="00175F14">
        <w:rPr>
          <w:rFonts w:ascii="Arial Narrow" w:hAnsi="Arial Narrow" w:cs="Arial"/>
          <w:color w:val="000000"/>
          <w:sz w:val="18"/>
          <w:szCs w:val="18"/>
          <w:lang w:val="it-IT" w:eastAsia="en-US"/>
        </w:rPr>
        <w:t xml:space="preserve"> </w:t>
      </w:r>
    </w:p>
    <w:p w14:paraId="45DE1567" w14:textId="7DE5B553" w:rsidR="00FD570F" w:rsidRPr="009162BD" w:rsidRDefault="00FD570F" w:rsidP="00C81F9A">
      <w:pPr>
        <w:spacing w:before="0" w:beforeAutospacing="0" w:after="160" w:afterAutospacing="0" w:line="240" w:lineRule="auto"/>
        <w:jc w:val="left"/>
        <w:rPr>
          <w:rFonts w:ascii="Arial Narrow" w:hAnsi="Arial Narrow" w:cs="Arial"/>
          <w:color w:val="000000"/>
          <w:sz w:val="18"/>
          <w:szCs w:val="18"/>
          <w:lang w:val="it-IT" w:eastAsia="en-US"/>
        </w:rPr>
      </w:pPr>
    </w:p>
    <w:sectPr w:rsidR="00FD570F" w:rsidRPr="009162BD" w:rsidSect="00F2538D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2126" w:right="1418" w:bottom="992" w:left="1134" w:header="567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DD19" w14:textId="77777777" w:rsidR="00BC35DB" w:rsidRDefault="00BC35DB" w:rsidP="00216DDB">
      <w:pPr>
        <w:spacing w:before="0" w:after="0" w:line="240" w:lineRule="auto"/>
      </w:pPr>
      <w:r>
        <w:separator/>
      </w:r>
    </w:p>
  </w:endnote>
  <w:endnote w:type="continuationSeparator" w:id="0">
    <w:p w14:paraId="3197FB01" w14:textId="77777777" w:rsidR="00BC35DB" w:rsidRDefault="00BC35DB" w:rsidP="00216D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otea Sans">
    <w:panose1 w:val="00000000000000000000"/>
    <w:charset w:val="4D"/>
    <w:family w:val="auto"/>
    <w:notTrueType/>
    <w:pitch w:val="variable"/>
    <w:sig w:usb0="0000008F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LTStd">
    <w:altName w:val="Malgun Gothic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756B" w14:textId="77777777" w:rsidR="008363BD" w:rsidRDefault="00CD4486" w:rsidP="006C5C8D">
    <w:pPr>
      <w:pStyle w:val="Pidipagina"/>
      <w:framePr w:wrap="none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8363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5F9682" w14:textId="77777777" w:rsidR="008363BD" w:rsidRDefault="008363BD" w:rsidP="006C5C8D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b w:val="0"/>
      </w:rPr>
      <w:id w:val="-95540462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0A08684" w14:textId="5D66B217" w:rsidR="008363BD" w:rsidRPr="006C5C8D" w:rsidRDefault="00CD4486" w:rsidP="006C5C8D">
        <w:pPr>
          <w:pStyle w:val="Pidipagina"/>
          <w:framePr w:wrap="none" w:vAnchor="text" w:hAnchor="margin" w:y="1"/>
          <w:jc w:val="center"/>
          <w:rPr>
            <w:rStyle w:val="Numeropagina"/>
            <w:b w:val="0"/>
          </w:rPr>
        </w:pPr>
        <w:r w:rsidRPr="006C5C8D">
          <w:rPr>
            <w:rStyle w:val="Numeropagina"/>
          </w:rPr>
          <w:fldChar w:fldCharType="begin"/>
        </w:r>
        <w:r w:rsidR="008363BD" w:rsidRPr="006C5C8D">
          <w:rPr>
            <w:rStyle w:val="Numeropagina"/>
          </w:rPr>
          <w:instrText xml:space="preserve"> PAGE </w:instrText>
        </w:r>
        <w:r w:rsidRPr="006C5C8D">
          <w:rPr>
            <w:rStyle w:val="Numeropagina"/>
          </w:rPr>
          <w:fldChar w:fldCharType="separate"/>
        </w:r>
        <w:r w:rsidR="00B86ED4">
          <w:rPr>
            <w:rStyle w:val="Numeropagina"/>
            <w:noProof/>
          </w:rPr>
          <w:t>4</w:t>
        </w:r>
        <w:r w:rsidRPr="006C5C8D">
          <w:rPr>
            <w:rStyle w:val="Numeropagina"/>
          </w:rPr>
          <w:fldChar w:fldCharType="end"/>
        </w:r>
        <w:r w:rsidR="008363BD" w:rsidRPr="006C5C8D">
          <w:rPr>
            <w:rStyle w:val="Numeropagina"/>
          </w:rPr>
          <w:t>/</w:t>
        </w:r>
        <w:r w:rsidR="002F384E">
          <w:fldChar w:fldCharType="begin"/>
        </w:r>
        <w:r w:rsidR="002F384E">
          <w:instrText xml:space="preserve"> NUMPAGES  \* MERGEFORMAT </w:instrText>
        </w:r>
        <w:r w:rsidR="002F384E">
          <w:fldChar w:fldCharType="separate"/>
        </w:r>
        <w:r w:rsidR="00B86ED4" w:rsidRPr="00B86ED4">
          <w:rPr>
            <w:rStyle w:val="Numeropagina"/>
            <w:noProof/>
          </w:rPr>
          <w:t>4</w:t>
        </w:r>
        <w:r w:rsidR="002F384E">
          <w:rPr>
            <w:rStyle w:val="Numeropagina"/>
            <w:noProof/>
          </w:rPr>
          <w:fldChar w:fldCharType="end"/>
        </w:r>
        <w:r w:rsidR="008363BD" w:rsidRPr="006C5C8D">
          <w:rPr>
            <w:rStyle w:val="Numeropagina"/>
            <w:b w:val="0"/>
          </w:rPr>
          <w:t xml:space="preserve"> </w:t>
        </w:r>
      </w:p>
    </w:sdtContent>
  </w:sdt>
  <w:p w14:paraId="29553186" w14:textId="77777777" w:rsidR="008363BD" w:rsidRPr="006C5C8D" w:rsidRDefault="008363BD" w:rsidP="006C5C8D">
    <w:pPr>
      <w:pStyle w:val="Pidipagina"/>
      <w:ind w:right="360"/>
      <w:jc w:val="left"/>
      <w:rPr>
        <w:sz w:val="16"/>
        <w:szCs w:val="16"/>
        <w:lang w:val="en-US"/>
      </w:rPr>
    </w:pPr>
    <w:r w:rsidRPr="00B328C6">
      <w:rPr>
        <w:noProof/>
        <w:color w:val="452325"/>
        <w:sz w:val="16"/>
        <w:szCs w:val="16"/>
        <w:lang w:val="it-IT" w:eastAsia="it-IT"/>
      </w:rPr>
      <w:drawing>
        <wp:anchor distT="0" distB="0" distL="114300" distR="114300" simplePos="0" relativeHeight="251691008" behindDoc="1" locked="0" layoutInCell="1" allowOverlap="1" wp14:anchorId="65B1B294" wp14:editId="6D1CBFEA">
          <wp:simplePos x="0" y="0"/>
          <wp:positionH relativeFrom="margin">
            <wp:posOffset>5201686</wp:posOffset>
          </wp:positionH>
          <wp:positionV relativeFrom="margin">
            <wp:posOffset>7508875</wp:posOffset>
          </wp:positionV>
          <wp:extent cx="1526540" cy="1526540"/>
          <wp:effectExtent l="0" t="0" r="0" b="0"/>
          <wp:wrapSquare wrapText="bothSides"/>
          <wp:docPr id="1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152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59A4AB" w14:textId="77777777" w:rsidR="008363BD" w:rsidRPr="006C5C8D" w:rsidRDefault="008363BD" w:rsidP="00B328C6">
    <w:pPr>
      <w:pStyle w:val="Pidipagina"/>
      <w:spacing w:after="0" w:afterAutospacing="0" w:line="240" w:lineRule="auto"/>
      <w:ind w:left="-709" w:right="0"/>
      <w:contextualSpacing/>
      <w:jc w:val="left"/>
      <w:rPr>
        <w:color w:val="452325"/>
        <w:sz w:val="18"/>
        <w:szCs w:val="18"/>
        <w:lang w:val="en-US"/>
      </w:rPr>
    </w:pPr>
  </w:p>
  <w:p w14:paraId="3E0F01EF" w14:textId="77777777" w:rsidR="008363BD" w:rsidRPr="006C5C8D" w:rsidRDefault="008363BD" w:rsidP="00751060">
    <w:pPr>
      <w:pStyle w:val="Pidipagina"/>
      <w:spacing w:after="0" w:afterAutospacing="0" w:line="240" w:lineRule="auto"/>
      <w:ind w:right="0"/>
      <w:contextualSpacing/>
      <w:jc w:val="center"/>
      <w:rPr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2D82" w14:textId="58D43031" w:rsidR="008363BD" w:rsidRPr="00C14A1F" w:rsidRDefault="001B7D65" w:rsidP="00270AD6">
    <w:pPr>
      <w:pStyle w:val="Pidipagina"/>
      <w:tabs>
        <w:tab w:val="clear" w:pos="4252"/>
        <w:tab w:val="right" w:pos="9072"/>
      </w:tabs>
      <w:jc w:val="left"/>
      <w:rPr>
        <w:szCs w:val="16"/>
        <w:lang w:val="it-IT"/>
      </w:rPr>
    </w:pPr>
    <w:r>
      <w:fldChar w:fldCharType="begin"/>
    </w:r>
    <w:r w:rsidRPr="00AE0D56">
      <w:rPr>
        <w:lang w:val="it-IT"/>
      </w:rPr>
      <w:instrText xml:space="preserve"> FILENAME  \* Lower  \* MERGEFORMAT </w:instrText>
    </w:r>
    <w:r>
      <w:fldChar w:fldCharType="separate"/>
    </w:r>
    <w:r w:rsidR="001E2932" w:rsidRPr="001E2932">
      <w:rPr>
        <w:noProof/>
        <w:szCs w:val="16"/>
        <w:lang w:val="it-IT"/>
      </w:rPr>
      <w:t>231128</w:t>
    </w:r>
    <w:r w:rsidR="001E2932">
      <w:rPr>
        <w:noProof/>
        <w:lang w:val="it-IT"/>
      </w:rPr>
      <w:t xml:space="preserve"> - volotea_bari_base operativa estiva#4.docx</w:t>
    </w:r>
    <w:r>
      <w:rPr>
        <w:noProof/>
      </w:rPr>
      <w:fldChar w:fldCharType="end"/>
    </w:r>
    <w:r w:rsidR="008363BD" w:rsidRPr="00C14A1F">
      <w:rPr>
        <w:szCs w:val="16"/>
        <w:lang w:val="it-IT"/>
      </w:rPr>
      <w:tab/>
    </w:r>
    <w:r w:rsidR="00CD4486" w:rsidRPr="00270AD6">
      <w:rPr>
        <w:sz w:val="20"/>
        <w:szCs w:val="20"/>
      </w:rPr>
      <w:fldChar w:fldCharType="begin"/>
    </w:r>
    <w:r w:rsidR="008363BD" w:rsidRPr="00C14A1F">
      <w:rPr>
        <w:sz w:val="20"/>
        <w:szCs w:val="20"/>
        <w:lang w:val="it-IT"/>
      </w:rPr>
      <w:instrText xml:space="preserve">PAGE  </w:instrText>
    </w:r>
    <w:r w:rsidR="00CD4486" w:rsidRPr="00270AD6">
      <w:rPr>
        <w:sz w:val="20"/>
        <w:szCs w:val="20"/>
      </w:rPr>
      <w:fldChar w:fldCharType="separate"/>
    </w:r>
    <w:r w:rsidR="008363BD" w:rsidRPr="00C14A1F">
      <w:rPr>
        <w:noProof/>
        <w:sz w:val="20"/>
        <w:szCs w:val="20"/>
        <w:lang w:val="it-IT"/>
      </w:rPr>
      <w:t>1</w:t>
    </w:r>
    <w:r w:rsidR="00CD4486" w:rsidRPr="00270AD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B3F0" w14:textId="77777777" w:rsidR="00BC35DB" w:rsidRDefault="00BC35DB" w:rsidP="00216DDB">
      <w:pPr>
        <w:spacing w:before="0" w:after="0" w:line="240" w:lineRule="auto"/>
      </w:pPr>
      <w:r>
        <w:separator/>
      </w:r>
    </w:p>
  </w:footnote>
  <w:footnote w:type="continuationSeparator" w:id="0">
    <w:p w14:paraId="473433F6" w14:textId="77777777" w:rsidR="00BC35DB" w:rsidRDefault="00BC35DB" w:rsidP="00216D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E6AA" w14:textId="5A358253" w:rsidR="00FD13A7" w:rsidRDefault="003A60B8" w:rsidP="00FD13A7">
    <w:pPr>
      <w:pStyle w:val="Intestazione"/>
      <w:ind w:left="4963" w:hanging="4963"/>
    </w:pPr>
    <w:r w:rsidRPr="003A60B8">
      <w:rPr>
        <w:rFonts w:ascii="Calibri" w:eastAsia="Arial Unicode MS" w:hAnsi="Calibri" w:cs="Arial Unicode MS"/>
        <w:noProof/>
        <w:color w:val="000000"/>
        <w:sz w:val="22"/>
        <w:szCs w:val="22"/>
        <w:u w:color="000000"/>
        <w:bdr w:val="nil"/>
        <w:lang w:val="en-US" w:eastAsia="it-IT"/>
      </w:rPr>
      <w:drawing>
        <wp:anchor distT="0" distB="0" distL="114300" distR="114300" simplePos="0" relativeHeight="251694080" behindDoc="0" locked="0" layoutInCell="1" allowOverlap="1" wp14:anchorId="4B168C31" wp14:editId="769DAC4B">
          <wp:simplePos x="0" y="0"/>
          <wp:positionH relativeFrom="margin">
            <wp:posOffset>4693285</wp:posOffset>
          </wp:positionH>
          <wp:positionV relativeFrom="paragraph">
            <wp:posOffset>-41275</wp:posOffset>
          </wp:positionV>
          <wp:extent cx="969645" cy="731520"/>
          <wp:effectExtent l="0" t="0" r="1905" b="0"/>
          <wp:wrapNone/>
          <wp:docPr id="1" name="Immagine 1" descr="Immagine che contiene Elementi grafici, log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logo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A7">
      <w:rPr>
        <w:noProof/>
        <w:lang w:val="it-IT" w:eastAsia="it-IT"/>
      </w:rPr>
      <w:drawing>
        <wp:anchor distT="0" distB="0" distL="114300" distR="114300" simplePos="0" relativeHeight="251692032" behindDoc="0" locked="0" layoutInCell="1" allowOverlap="1" wp14:anchorId="4487B8DA" wp14:editId="41A35351">
          <wp:simplePos x="0" y="0"/>
          <wp:positionH relativeFrom="margin">
            <wp:align>left</wp:align>
          </wp:positionH>
          <wp:positionV relativeFrom="paragraph">
            <wp:posOffset>3223</wp:posOffset>
          </wp:positionV>
          <wp:extent cx="1899285" cy="639445"/>
          <wp:effectExtent l="0" t="0" r="0" b="0"/>
          <wp:wrapSquare wrapText="bothSides"/>
          <wp:docPr id="1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OL_LOGO_BROWN_5-LINES.pd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38" t="24569" r="-1" b="21067"/>
                  <a:stretch/>
                </pic:blipFill>
                <pic:spPr bwMode="auto">
                  <a:xfrm>
                    <a:off x="0" y="0"/>
                    <a:ext cx="1899285" cy="639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45BCCDF7" w14:textId="41A10B26" w:rsidR="008363BD" w:rsidRPr="007E5014" w:rsidRDefault="00FD13A7" w:rsidP="00FD13A7">
    <w:pPr>
      <w:pStyle w:val="Intestazione"/>
      <w:ind w:left="7090" w:hanging="4963"/>
      <w:rPr>
        <w:b/>
        <w:bCs/>
        <w:color w:val="FF0000"/>
      </w:rPr>
    </w:pPr>
    <w:r>
      <w:tab/>
    </w:r>
    <w:r>
      <w:tab/>
    </w:r>
    <w:r w:rsidR="00710741" w:rsidRPr="007E5014">
      <w:rPr>
        <w:b/>
        <w:bCs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70C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84B8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3E9D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3435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10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9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9679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E25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164E4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4E2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D38D3"/>
    <w:multiLevelType w:val="hybridMultilevel"/>
    <w:tmpl w:val="4192D412"/>
    <w:lvl w:ilvl="0" w:tplc="685E41F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812D83"/>
    <w:multiLevelType w:val="hybridMultilevel"/>
    <w:tmpl w:val="62F60254"/>
    <w:lvl w:ilvl="0" w:tplc="355428F0">
      <w:start w:val="2023"/>
      <w:numFmt w:val="bullet"/>
      <w:lvlText w:val="-"/>
      <w:lvlJc w:val="left"/>
      <w:pPr>
        <w:ind w:left="720" w:hanging="360"/>
      </w:pPr>
      <w:rPr>
        <w:rFonts w:ascii="Volotea Sans" w:eastAsiaTheme="minorHAnsi" w:hAnsi="Volote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97FEC"/>
    <w:multiLevelType w:val="multilevel"/>
    <w:tmpl w:val="BF5C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D32F3F"/>
    <w:multiLevelType w:val="multilevel"/>
    <w:tmpl w:val="97121210"/>
    <w:lvl w:ilvl="0">
      <w:start w:val="1"/>
      <w:numFmt w:val="decimal"/>
      <w:pStyle w:val="TabInm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abInm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TabInm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Letter"/>
      <w:pStyle w:val="TabInm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Roman"/>
      <w:pStyle w:val="TabInm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pStyle w:val="TabInm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1"/>
        </w:tabs>
        <w:ind w:left="18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71"/>
        </w:tabs>
        <w:ind w:left="217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31"/>
        </w:tabs>
        <w:ind w:left="2531" w:hanging="360"/>
      </w:pPr>
      <w:rPr>
        <w:rFonts w:hint="default"/>
      </w:rPr>
    </w:lvl>
  </w:abstractNum>
  <w:abstractNum w:abstractNumId="14" w15:restartNumberingAfterBreak="0">
    <w:nsid w:val="1F5E05D7"/>
    <w:multiLevelType w:val="hybridMultilevel"/>
    <w:tmpl w:val="8B9EC2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1CD"/>
    <w:multiLevelType w:val="hybridMultilevel"/>
    <w:tmpl w:val="909A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3198A"/>
    <w:multiLevelType w:val="hybridMultilevel"/>
    <w:tmpl w:val="E5EC20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B524C"/>
    <w:multiLevelType w:val="multilevel"/>
    <w:tmpl w:val="62FCE41C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134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01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18" w15:restartNumberingAfterBreak="0">
    <w:nsid w:val="2C6677BE"/>
    <w:multiLevelType w:val="hybridMultilevel"/>
    <w:tmpl w:val="5E80D2E0"/>
    <w:lvl w:ilvl="0" w:tplc="8536E3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A6DCC"/>
    <w:multiLevelType w:val="hybridMultilevel"/>
    <w:tmpl w:val="D97AA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7B6272"/>
    <w:multiLevelType w:val="hybridMultilevel"/>
    <w:tmpl w:val="DFEC1BAA"/>
    <w:lvl w:ilvl="0" w:tplc="355428F0">
      <w:start w:val="2023"/>
      <w:numFmt w:val="bullet"/>
      <w:lvlText w:val="-"/>
      <w:lvlJc w:val="left"/>
      <w:pPr>
        <w:ind w:left="720" w:hanging="360"/>
      </w:pPr>
      <w:rPr>
        <w:rFonts w:ascii="Volotea Sans" w:eastAsiaTheme="minorHAnsi" w:hAnsi="Volotea San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35436"/>
    <w:multiLevelType w:val="hybridMultilevel"/>
    <w:tmpl w:val="31ECA7F0"/>
    <w:lvl w:ilvl="0" w:tplc="42701AAA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pacing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907B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92C18BA"/>
    <w:multiLevelType w:val="hybridMultilevel"/>
    <w:tmpl w:val="6652C7F8"/>
    <w:lvl w:ilvl="0" w:tplc="59C420A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25CEE"/>
    <w:multiLevelType w:val="hybridMultilevel"/>
    <w:tmpl w:val="BC8E0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AD146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B13C1B"/>
    <w:multiLevelType w:val="hybridMultilevel"/>
    <w:tmpl w:val="324E3004"/>
    <w:lvl w:ilvl="0" w:tplc="8068801E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6128DA54" w:tentative="1">
      <w:start w:val="1"/>
      <w:numFmt w:val="bullet"/>
      <w:lvlText w:val="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62E437D6" w:tentative="1">
      <w:start w:val="1"/>
      <w:numFmt w:val="bullet"/>
      <w:lvlText w:val="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539A8DEA" w:tentative="1">
      <w:start w:val="1"/>
      <w:numFmt w:val="bullet"/>
      <w:lvlText w:val="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E604D1FA" w:tentative="1">
      <w:start w:val="1"/>
      <w:numFmt w:val="bullet"/>
      <w:lvlText w:val="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0BEA80EA" w:tentative="1">
      <w:start w:val="1"/>
      <w:numFmt w:val="bullet"/>
      <w:lvlText w:val="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A40312C" w:tentative="1">
      <w:start w:val="1"/>
      <w:numFmt w:val="bullet"/>
      <w:lvlText w:val="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D26E41CE" w:tentative="1">
      <w:start w:val="1"/>
      <w:numFmt w:val="bullet"/>
      <w:lvlText w:val="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DF6E3BA4" w:tentative="1">
      <w:start w:val="1"/>
      <w:numFmt w:val="bullet"/>
      <w:lvlText w:val="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90C0F75"/>
    <w:multiLevelType w:val="hybridMultilevel"/>
    <w:tmpl w:val="7BE446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0630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89922AD"/>
    <w:multiLevelType w:val="multilevel"/>
    <w:tmpl w:val="F7C047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1134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134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19848D7"/>
    <w:multiLevelType w:val="multilevel"/>
    <w:tmpl w:val="F0549134"/>
    <w:lvl w:ilvl="0">
      <w:start w:val="1"/>
      <w:numFmt w:val="decimal"/>
      <w:pStyle w:val="Titolo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u w:val="none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u w:val="none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4FD07BE"/>
    <w:multiLevelType w:val="hybridMultilevel"/>
    <w:tmpl w:val="A05096CA"/>
    <w:lvl w:ilvl="0" w:tplc="3F343424">
      <w:numFmt w:val="bullet"/>
      <w:lvlText w:val="-"/>
      <w:lvlJc w:val="left"/>
      <w:pPr>
        <w:ind w:left="360" w:hanging="360"/>
      </w:pPr>
      <w:rPr>
        <w:rFonts w:ascii="TradeGothicLTStd" w:eastAsia="Calibri" w:hAnsi="TradeGothicLTStd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9710BD"/>
    <w:multiLevelType w:val="hybridMultilevel"/>
    <w:tmpl w:val="9E8838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0794B"/>
    <w:multiLevelType w:val="hybridMultilevel"/>
    <w:tmpl w:val="E5CA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A54A1"/>
    <w:multiLevelType w:val="multilevel"/>
    <w:tmpl w:val="F2C072F0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134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01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35" w15:restartNumberingAfterBreak="0">
    <w:nsid w:val="7E9A1D7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90306499">
    <w:abstractNumId w:val="30"/>
  </w:num>
  <w:num w:numId="2" w16cid:durableId="1252399220">
    <w:abstractNumId w:val="30"/>
  </w:num>
  <w:num w:numId="3" w16cid:durableId="1108086925">
    <w:abstractNumId w:val="30"/>
  </w:num>
  <w:num w:numId="4" w16cid:durableId="485320460">
    <w:abstractNumId w:val="25"/>
  </w:num>
  <w:num w:numId="5" w16cid:durableId="1820615814">
    <w:abstractNumId w:val="28"/>
  </w:num>
  <w:num w:numId="6" w16cid:durableId="491071364">
    <w:abstractNumId w:val="8"/>
  </w:num>
  <w:num w:numId="7" w16cid:durableId="1953049732">
    <w:abstractNumId w:val="3"/>
  </w:num>
  <w:num w:numId="8" w16cid:durableId="1476487232">
    <w:abstractNumId w:val="2"/>
  </w:num>
  <w:num w:numId="9" w16cid:durableId="1305893813">
    <w:abstractNumId w:val="1"/>
  </w:num>
  <w:num w:numId="10" w16cid:durableId="1400440727">
    <w:abstractNumId w:val="0"/>
  </w:num>
  <w:num w:numId="11" w16cid:durableId="790125138">
    <w:abstractNumId w:val="9"/>
  </w:num>
  <w:num w:numId="12" w16cid:durableId="1510297008">
    <w:abstractNumId w:val="7"/>
  </w:num>
  <w:num w:numId="13" w16cid:durableId="1299651282">
    <w:abstractNumId w:val="6"/>
  </w:num>
  <w:num w:numId="14" w16cid:durableId="472142147">
    <w:abstractNumId w:val="5"/>
  </w:num>
  <w:num w:numId="15" w16cid:durableId="605962902">
    <w:abstractNumId w:val="4"/>
  </w:num>
  <w:num w:numId="16" w16cid:durableId="660888491">
    <w:abstractNumId w:val="35"/>
  </w:num>
  <w:num w:numId="17" w16cid:durableId="1538614624">
    <w:abstractNumId w:val="22"/>
  </w:num>
  <w:num w:numId="18" w16cid:durableId="1453087220">
    <w:abstractNumId w:val="34"/>
  </w:num>
  <w:num w:numId="19" w16cid:durableId="665785208">
    <w:abstractNumId w:val="17"/>
  </w:num>
  <w:num w:numId="20" w16cid:durableId="1359771088">
    <w:abstractNumId w:val="29"/>
  </w:num>
  <w:num w:numId="21" w16cid:durableId="450242962">
    <w:abstractNumId w:val="10"/>
  </w:num>
  <w:num w:numId="22" w16cid:durableId="44645275">
    <w:abstractNumId w:val="13"/>
  </w:num>
  <w:num w:numId="23" w16cid:durableId="242493521">
    <w:abstractNumId w:val="21"/>
  </w:num>
  <w:num w:numId="24" w16cid:durableId="775104161">
    <w:abstractNumId w:val="23"/>
  </w:num>
  <w:num w:numId="25" w16cid:durableId="565803892">
    <w:abstractNumId w:val="32"/>
  </w:num>
  <w:num w:numId="26" w16cid:durableId="326641855">
    <w:abstractNumId w:val="14"/>
  </w:num>
  <w:num w:numId="27" w16cid:durableId="330986958">
    <w:abstractNumId w:val="16"/>
  </w:num>
  <w:num w:numId="28" w16cid:durableId="1407847337">
    <w:abstractNumId w:val="18"/>
  </w:num>
  <w:num w:numId="29" w16cid:durableId="1466316956">
    <w:abstractNumId w:val="15"/>
  </w:num>
  <w:num w:numId="30" w16cid:durableId="1077171137">
    <w:abstractNumId w:val="26"/>
  </w:num>
  <w:num w:numId="31" w16cid:durableId="1891184342">
    <w:abstractNumId w:val="31"/>
  </w:num>
  <w:num w:numId="32" w16cid:durableId="2105878470">
    <w:abstractNumId w:val="19"/>
  </w:num>
  <w:num w:numId="33" w16cid:durableId="1374500734">
    <w:abstractNumId w:val="24"/>
  </w:num>
  <w:num w:numId="34" w16cid:durableId="1944411568">
    <w:abstractNumId w:val="27"/>
  </w:num>
  <w:num w:numId="35" w16cid:durableId="1488477151">
    <w:abstractNumId w:val="33"/>
  </w:num>
  <w:num w:numId="36" w16cid:durableId="483395959">
    <w:abstractNumId w:val="12"/>
  </w:num>
  <w:num w:numId="37" w16cid:durableId="603460256">
    <w:abstractNumId w:val="20"/>
  </w:num>
  <w:num w:numId="38" w16cid:durableId="256207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53"/>
    <w:rsid w:val="000034A3"/>
    <w:rsid w:val="00004B28"/>
    <w:rsid w:val="00011889"/>
    <w:rsid w:val="00012049"/>
    <w:rsid w:val="00013D62"/>
    <w:rsid w:val="00014947"/>
    <w:rsid w:val="00014BBA"/>
    <w:rsid w:val="00016C2E"/>
    <w:rsid w:val="0002144B"/>
    <w:rsid w:val="00022762"/>
    <w:rsid w:val="00022B45"/>
    <w:rsid w:val="00025F6E"/>
    <w:rsid w:val="0003143F"/>
    <w:rsid w:val="00033654"/>
    <w:rsid w:val="00035377"/>
    <w:rsid w:val="000359EB"/>
    <w:rsid w:val="00041494"/>
    <w:rsid w:val="00041B96"/>
    <w:rsid w:val="000458A5"/>
    <w:rsid w:val="00047449"/>
    <w:rsid w:val="000516E2"/>
    <w:rsid w:val="00051871"/>
    <w:rsid w:val="00055ED4"/>
    <w:rsid w:val="000562DF"/>
    <w:rsid w:val="000570E4"/>
    <w:rsid w:val="00063240"/>
    <w:rsid w:val="00064BDC"/>
    <w:rsid w:val="00066D6F"/>
    <w:rsid w:val="00066DF1"/>
    <w:rsid w:val="0006773A"/>
    <w:rsid w:val="000716FD"/>
    <w:rsid w:val="000729B4"/>
    <w:rsid w:val="00072D6F"/>
    <w:rsid w:val="00073512"/>
    <w:rsid w:val="00075391"/>
    <w:rsid w:val="00075A32"/>
    <w:rsid w:val="00075B39"/>
    <w:rsid w:val="00082711"/>
    <w:rsid w:val="00083786"/>
    <w:rsid w:val="0008462A"/>
    <w:rsid w:val="00085735"/>
    <w:rsid w:val="00090807"/>
    <w:rsid w:val="0009457B"/>
    <w:rsid w:val="0009511E"/>
    <w:rsid w:val="000953D0"/>
    <w:rsid w:val="000A013A"/>
    <w:rsid w:val="000A47ED"/>
    <w:rsid w:val="000A6036"/>
    <w:rsid w:val="000A6876"/>
    <w:rsid w:val="000A7DDF"/>
    <w:rsid w:val="000B0F5C"/>
    <w:rsid w:val="000B1312"/>
    <w:rsid w:val="000B16C1"/>
    <w:rsid w:val="000B1881"/>
    <w:rsid w:val="000C0001"/>
    <w:rsid w:val="000C0FC3"/>
    <w:rsid w:val="000C27B7"/>
    <w:rsid w:val="000C3483"/>
    <w:rsid w:val="000C5897"/>
    <w:rsid w:val="000C624A"/>
    <w:rsid w:val="000D1702"/>
    <w:rsid w:val="000D5A80"/>
    <w:rsid w:val="000E18F5"/>
    <w:rsid w:val="000E55F9"/>
    <w:rsid w:val="000F0329"/>
    <w:rsid w:val="000F4815"/>
    <w:rsid w:val="001062DE"/>
    <w:rsid w:val="00112E35"/>
    <w:rsid w:val="00116939"/>
    <w:rsid w:val="00126E97"/>
    <w:rsid w:val="0012717D"/>
    <w:rsid w:val="001300CD"/>
    <w:rsid w:val="001333A3"/>
    <w:rsid w:val="001337B4"/>
    <w:rsid w:val="00135826"/>
    <w:rsid w:val="001358B4"/>
    <w:rsid w:val="00136B79"/>
    <w:rsid w:val="00137650"/>
    <w:rsid w:val="001414C9"/>
    <w:rsid w:val="001423D2"/>
    <w:rsid w:val="00146FBE"/>
    <w:rsid w:val="00147991"/>
    <w:rsid w:val="0015058C"/>
    <w:rsid w:val="001519CB"/>
    <w:rsid w:val="001519F5"/>
    <w:rsid w:val="00151A5E"/>
    <w:rsid w:val="00151AC3"/>
    <w:rsid w:val="00156AC2"/>
    <w:rsid w:val="00156FFC"/>
    <w:rsid w:val="00160B09"/>
    <w:rsid w:val="00160E94"/>
    <w:rsid w:val="001679A1"/>
    <w:rsid w:val="00172442"/>
    <w:rsid w:val="0017294C"/>
    <w:rsid w:val="0017317E"/>
    <w:rsid w:val="001740EE"/>
    <w:rsid w:val="001742F8"/>
    <w:rsid w:val="001749C6"/>
    <w:rsid w:val="00175532"/>
    <w:rsid w:val="00177058"/>
    <w:rsid w:val="001770C3"/>
    <w:rsid w:val="001821A8"/>
    <w:rsid w:val="00185985"/>
    <w:rsid w:val="00186F09"/>
    <w:rsid w:val="00191976"/>
    <w:rsid w:val="0019256B"/>
    <w:rsid w:val="00193827"/>
    <w:rsid w:val="0019551B"/>
    <w:rsid w:val="00195745"/>
    <w:rsid w:val="001970B6"/>
    <w:rsid w:val="001A167E"/>
    <w:rsid w:val="001A2E92"/>
    <w:rsid w:val="001A3149"/>
    <w:rsid w:val="001A51D4"/>
    <w:rsid w:val="001A57D6"/>
    <w:rsid w:val="001A5C81"/>
    <w:rsid w:val="001A71C5"/>
    <w:rsid w:val="001A7443"/>
    <w:rsid w:val="001B272D"/>
    <w:rsid w:val="001B5DB1"/>
    <w:rsid w:val="001B72FA"/>
    <w:rsid w:val="001B7D65"/>
    <w:rsid w:val="001C1091"/>
    <w:rsid w:val="001C2019"/>
    <w:rsid w:val="001C5497"/>
    <w:rsid w:val="001C60EF"/>
    <w:rsid w:val="001C6190"/>
    <w:rsid w:val="001C7976"/>
    <w:rsid w:val="001D12D2"/>
    <w:rsid w:val="001D4FBE"/>
    <w:rsid w:val="001D6132"/>
    <w:rsid w:val="001D75C5"/>
    <w:rsid w:val="001E10E0"/>
    <w:rsid w:val="001E26D5"/>
    <w:rsid w:val="001E2932"/>
    <w:rsid w:val="001E321D"/>
    <w:rsid w:val="001F1FAB"/>
    <w:rsid w:val="001F63C5"/>
    <w:rsid w:val="002004F7"/>
    <w:rsid w:val="00201E66"/>
    <w:rsid w:val="00203021"/>
    <w:rsid w:val="00204479"/>
    <w:rsid w:val="00205D2E"/>
    <w:rsid w:val="00205F4C"/>
    <w:rsid w:val="00207800"/>
    <w:rsid w:val="002113F2"/>
    <w:rsid w:val="002130E8"/>
    <w:rsid w:val="002131D3"/>
    <w:rsid w:val="0021351A"/>
    <w:rsid w:val="00215917"/>
    <w:rsid w:val="00216DDB"/>
    <w:rsid w:val="002200A7"/>
    <w:rsid w:val="00220418"/>
    <w:rsid w:val="00222B76"/>
    <w:rsid w:val="002236E3"/>
    <w:rsid w:val="00224B3F"/>
    <w:rsid w:val="00227F90"/>
    <w:rsid w:val="00231F73"/>
    <w:rsid w:val="00232A09"/>
    <w:rsid w:val="002334F7"/>
    <w:rsid w:val="00235456"/>
    <w:rsid w:val="00235E19"/>
    <w:rsid w:val="00237CF7"/>
    <w:rsid w:val="00241165"/>
    <w:rsid w:val="0024321A"/>
    <w:rsid w:val="002433F5"/>
    <w:rsid w:val="00244E08"/>
    <w:rsid w:val="00251A79"/>
    <w:rsid w:val="002522EC"/>
    <w:rsid w:val="00255EB0"/>
    <w:rsid w:val="002564A8"/>
    <w:rsid w:val="00260329"/>
    <w:rsid w:val="002635B0"/>
    <w:rsid w:val="00265CD6"/>
    <w:rsid w:val="002660D1"/>
    <w:rsid w:val="002676A8"/>
    <w:rsid w:val="00270AD6"/>
    <w:rsid w:val="002714B2"/>
    <w:rsid w:val="002720C4"/>
    <w:rsid w:val="00272D08"/>
    <w:rsid w:val="0027377C"/>
    <w:rsid w:val="00275002"/>
    <w:rsid w:val="00276531"/>
    <w:rsid w:val="0027675E"/>
    <w:rsid w:val="00280C53"/>
    <w:rsid w:val="00281877"/>
    <w:rsid w:val="00284524"/>
    <w:rsid w:val="00285D6C"/>
    <w:rsid w:val="00286E77"/>
    <w:rsid w:val="00291186"/>
    <w:rsid w:val="00291976"/>
    <w:rsid w:val="00294251"/>
    <w:rsid w:val="002962B1"/>
    <w:rsid w:val="002973F4"/>
    <w:rsid w:val="0029782B"/>
    <w:rsid w:val="002A0339"/>
    <w:rsid w:val="002A05A6"/>
    <w:rsid w:val="002A2DC8"/>
    <w:rsid w:val="002A2F3B"/>
    <w:rsid w:val="002A3558"/>
    <w:rsid w:val="002A3B29"/>
    <w:rsid w:val="002A4E91"/>
    <w:rsid w:val="002A5727"/>
    <w:rsid w:val="002A7E1A"/>
    <w:rsid w:val="002B42F9"/>
    <w:rsid w:val="002B4431"/>
    <w:rsid w:val="002B66E2"/>
    <w:rsid w:val="002B690F"/>
    <w:rsid w:val="002C40DF"/>
    <w:rsid w:val="002C428F"/>
    <w:rsid w:val="002C56B1"/>
    <w:rsid w:val="002D3D0A"/>
    <w:rsid w:val="002D498F"/>
    <w:rsid w:val="002D49B5"/>
    <w:rsid w:val="002D4AFF"/>
    <w:rsid w:val="002D69A8"/>
    <w:rsid w:val="002E25C7"/>
    <w:rsid w:val="002E289D"/>
    <w:rsid w:val="002E2A23"/>
    <w:rsid w:val="002E4088"/>
    <w:rsid w:val="002E5561"/>
    <w:rsid w:val="002E55C8"/>
    <w:rsid w:val="002E5716"/>
    <w:rsid w:val="002E7238"/>
    <w:rsid w:val="002E7340"/>
    <w:rsid w:val="002F0FD5"/>
    <w:rsid w:val="002F251F"/>
    <w:rsid w:val="002F2E05"/>
    <w:rsid w:val="002F384E"/>
    <w:rsid w:val="002F7DA4"/>
    <w:rsid w:val="003024B8"/>
    <w:rsid w:val="003059C5"/>
    <w:rsid w:val="00305E18"/>
    <w:rsid w:val="003069C6"/>
    <w:rsid w:val="00307B56"/>
    <w:rsid w:val="00312A59"/>
    <w:rsid w:val="00313603"/>
    <w:rsid w:val="00313644"/>
    <w:rsid w:val="00313695"/>
    <w:rsid w:val="003140A3"/>
    <w:rsid w:val="003156E7"/>
    <w:rsid w:val="003167A1"/>
    <w:rsid w:val="00317698"/>
    <w:rsid w:val="003228ED"/>
    <w:rsid w:val="00323815"/>
    <w:rsid w:val="003252CA"/>
    <w:rsid w:val="003268ED"/>
    <w:rsid w:val="00327056"/>
    <w:rsid w:val="00331CD7"/>
    <w:rsid w:val="00333147"/>
    <w:rsid w:val="00335A30"/>
    <w:rsid w:val="00340064"/>
    <w:rsid w:val="00340813"/>
    <w:rsid w:val="00341EE2"/>
    <w:rsid w:val="003432CA"/>
    <w:rsid w:val="00343F69"/>
    <w:rsid w:val="00344340"/>
    <w:rsid w:val="00344C07"/>
    <w:rsid w:val="00344EBD"/>
    <w:rsid w:val="003473F8"/>
    <w:rsid w:val="0035098A"/>
    <w:rsid w:val="00350E09"/>
    <w:rsid w:val="00351E5A"/>
    <w:rsid w:val="00352B33"/>
    <w:rsid w:val="00354BB0"/>
    <w:rsid w:val="00355F22"/>
    <w:rsid w:val="00362A48"/>
    <w:rsid w:val="00362C55"/>
    <w:rsid w:val="00363689"/>
    <w:rsid w:val="00363821"/>
    <w:rsid w:val="003643DC"/>
    <w:rsid w:val="00366C71"/>
    <w:rsid w:val="00367A6B"/>
    <w:rsid w:val="00367E57"/>
    <w:rsid w:val="00370CAE"/>
    <w:rsid w:val="003715DE"/>
    <w:rsid w:val="00380C5A"/>
    <w:rsid w:val="00380E4F"/>
    <w:rsid w:val="00387EB0"/>
    <w:rsid w:val="00390591"/>
    <w:rsid w:val="0039101D"/>
    <w:rsid w:val="00392821"/>
    <w:rsid w:val="003953A7"/>
    <w:rsid w:val="003958AB"/>
    <w:rsid w:val="00397C1A"/>
    <w:rsid w:val="00397FB4"/>
    <w:rsid w:val="003A0302"/>
    <w:rsid w:val="003A0431"/>
    <w:rsid w:val="003A0A9B"/>
    <w:rsid w:val="003A10FE"/>
    <w:rsid w:val="003A1ADD"/>
    <w:rsid w:val="003A1DA7"/>
    <w:rsid w:val="003A25D0"/>
    <w:rsid w:val="003A4234"/>
    <w:rsid w:val="003A47BB"/>
    <w:rsid w:val="003A4C44"/>
    <w:rsid w:val="003A60B8"/>
    <w:rsid w:val="003B2E3C"/>
    <w:rsid w:val="003B664E"/>
    <w:rsid w:val="003B73E0"/>
    <w:rsid w:val="003C0DAD"/>
    <w:rsid w:val="003C382A"/>
    <w:rsid w:val="003C574B"/>
    <w:rsid w:val="003C7397"/>
    <w:rsid w:val="003D2BB7"/>
    <w:rsid w:val="003D3879"/>
    <w:rsid w:val="003D77D0"/>
    <w:rsid w:val="003E2913"/>
    <w:rsid w:val="003E2AE9"/>
    <w:rsid w:val="003F0BDB"/>
    <w:rsid w:val="003F1B65"/>
    <w:rsid w:val="003F2F3B"/>
    <w:rsid w:val="003F31A1"/>
    <w:rsid w:val="003F3677"/>
    <w:rsid w:val="00402766"/>
    <w:rsid w:val="004048C4"/>
    <w:rsid w:val="00405696"/>
    <w:rsid w:val="00416163"/>
    <w:rsid w:val="00425A58"/>
    <w:rsid w:val="00430194"/>
    <w:rsid w:val="00434F78"/>
    <w:rsid w:val="00435E8F"/>
    <w:rsid w:val="004416E6"/>
    <w:rsid w:val="00441DDF"/>
    <w:rsid w:val="004429F1"/>
    <w:rsid w:val="00444376"/>
    <w:rsid w:val="00447CB1"/>
    <w:rsid w:val="00452D8E"/>
    <w:rsid w:val="00454A33"/>
    <w:rsid w:val="00454F69"/>
    <w:rsid w:val="004561E7"/>
    <w:rsid w:val="00457654"/>
    <w:rsid w:val="004616DE"/>
    <w:rsid w:val="00462E75"/>
    <w:rsid w:val="004631DB"/>
    <w:rsid w:val="00463E4B"/>
    <w:rsid w:val="00464753"/>
    <w:rsid w:val="00464A46"/>
    <w:rsid w:val="00464DEA"/>
    <w:rsid w:val="004658E7"/>
    <w:rsid w:val="004668DB"/>
    <w:rsid w:val="004673A9"/>
    <w:rsid w:val="00467A9E"/>
    <w:rsid w:val="0047196A"/>
    <w:rsid w:val="00472411"/>
    <w:rsid w:val="00472BDE"/>
    <w:rsid w:val="00474D70"/>
    <w:rsid w:val="00475837"/>
    <w:rsid w:val="004758D7"/>
    <w:rsid w:val="00475A96"/>
    <w:rsid w:val="0047791B"/>
    <w:rsid w:val="00483C54"/>
    <w:rsid w:val="00484F46"/>
    <w:rsid w:val="00484FF0"/>
    <w:rsid w:val="00486BB4"/>
    <w:rsid w:val="00491B20"/>
    <w:rsid w:val="004952C6"/>
    <w:rsid w:val="00496BB8"/>
    <w:rsid w:val="004A2B4C"/>
    <w:rsid w:val="004A31B2"/>
    <w:rsid w:val="004A3B9A"/>
    <w:rsid w:val="004A50D8"/>
    <w:rsid w:val="004A60D0"/>
    <w:rsid w:val="004A6B3D"/>
    <w:rsid w:val="004B2356"/>
    <w:rsid w:val="004B25E7"/>
    <w:rsid w:val="004B27C8"/>
    <w:rsid w:val="004B46E6"/>
    <w:rsid w:val="004C09D8"/>
    <w:rsid w:val="004C3C15"/>
    <w:rsid w:val="004C675C"/>
    <w:rsid w:val="004D29A5"/>
    <w:rsid w:val="004D2EA2"/>
    <w:rsid w:val="004D4340"/>
    <w:rsid w:val="004D4DF9"/>
    <w:rsid w:val="004D5029"/>
    <w:rsid w:val="004E5F1B"/>
    <w:rsid w:val="004F2F8E"/>
    <w:rsid w:val="004F3647"/>
    <w:rsid w:val="004F52AC"/>
    <w:rsid w:val="004F6560"/>
    <w:rsid w:val="004F7016"/>
    <w:rsid w:val="00502A08"/>
    <w:rsid w:val="005043E3"/>
    <w:rsid w:val="00506DC7"/>
    <w:rsid w:val="00507F33"/>
    <w:rsid w:val="00511820"/>
    <w:rsid w:val="00513932"/>
    <w:rsid w:val="00516845"/>
    <w:rsid w:val="005202B3"/>
    <w:rsid w:val="00520F78"/>
    <w:rsid w:val="005214EF"/>
    <w:rsid w:val="00521507"/>
    <w:rsid w:val="00521FAF"/>
    <w:rsid w:val="00524338"/>
    <w:rsid w:val="00527E2A"/>
    <w:rsid w:val="0053472E"/>
    <w:rsid w:val="00534BC7"/>
    <w:rsid w:val="00536A79"/>
    <w:rsid w:val="00537179"/>
    <w:rsid w:val="00541616"/>
    <w:rsid w:val="005420C6"/>
    <w:rsid w:val="00543652"/>
    <w:rsid w:val="00545F0C"/>
    <w:rsid w:val="00547223"/>
    <w:rsid w:val="00551063"/>
    <w:rsid w:val="00556620"/>
    <w:rsid w:val="00556EC0"/>
    <w:rsid w:val="00557756"/>
    <w:rsid w:val="00561CFB"/>
    <w:rsid w:val="0056770A"/>
    <w:rsid w:val="00570DC8"/>
    <w:rsid w:val="00572E49"/>
    <w:rsid w:val="00575E41"/>
    <w:rsid w:val="005763AF"/>
    <w:rsid w:val="00577AB4"/>
    <w:rsid w:val="00577CCA"/>
    <w:rsid w:val="00582B40"/>
    <w:rsid w:val="0058342F"/>
    <w:rsid w:val="00584E44"/>
    <w:rsid w:val="00585E0F"/>
    <w:rsid w:val="005865A8"/>
    <w:rsid w:val="00590990"/>
    <w:rsid w:val="00591ACF"/>
    <w:rsid w:val="005924C9"/>
    <w:rsid w:val="00592784"/>
    <w:rsid w:val="005930AE"/>
    <w:rsid w:val="00594B9F"/>
    <w:rsid w:val="005A1902"/>
    <w:rsid w:val="005A399B"/>
    <w:rsid w:val="005A5D1E"/>
    <w:rsid w:val="005A60BB"/>
    <w:rsid w:val="005A6F72"/>
    <w:rsid w:val="005B0D69"/>
    <w:rsid w:val="005B3290"/>
    <w:rsid w:val="005B47D7"/>
    <w:rsid w:val="005B6F0F"/>
    <w:rsid w:val="005B79B3"/>
    <w:rsid w:val="005C6897"/>
    <w:rsid w:val="005C7BC9"/>
    <w:rsid w:val="005D0215"/>
    <w:rsid w:val="005D5580"/>
    <w:rsid w:val="005D59E1"/>
    <w:rsid w:val="005D5FFF"/>
    <w:rsid w:val="005D6E1F"/>
    <w:rsid w:val="005D7936"/>
    <w:rsid w:val="005D7FAA"/>
    <w:rsid w:val="005F05B1"/>
    <w:rsid w:val="005F3485"/>
    <w:rsid w:val="005F4509"/>
    <w:rsid w:val="005F6187"/>
    <w:rsid w:val="00602FB2"/>
    <w:rsid w:val="00603E67"/>
    <w:rsid w:val="006052A3"/>
    <w:rsid w:val="00611579"/>
    <w:rsid w:val="00613906"/>
    <w:rsid w:val="0061461A"/>
    <w:rsid w:val="00615DBB"/>
    <w:rsid w:val="006168D3"/>
    <w:rsid w:val="00617F40"/>
    <w:rsid w:val="00624A3B"/>
    <w:rsid w:val="00624AEB"/>
    <w:rsid w:val="0062547E"/>
    <w:rsid w:val="0063063F"/>
    <w:rsid w:val="00630687"/>
    <w:rsid w:val="00630FBC"/>
    <w:rsid w:val="006315F8"/>
    <w:rsid w:val="0063319C"/>
    <w:rsid w:val="00634F0F"/>
    <w:rsid w:val="00636686"/>
    <w:rsid w:val="0063764E"/>
    <w:rsid w:val="006419FA"/>
    <w:rsid w:val="00641F4E"/>
    <w:rsid w:val="0064601C"/>
    <w:rsid w:val="0065078E"/>
    <w:rsid w:val="00650A7E"/>
    <w:rsid w:val="00650AEB"/>
    <w:rsid w:val="00651B44"/>
    <w:rsid w:val="00652B89"/>
    <w:rsid w:val="00653570"/>
    <w:rsid w:val="006571E0"/>
    <w:rsid w:val="00657DB5"/>
    <w:rsid w:val="00661D09"/>
    <w:rsid w:val="006627B0"/>
    <w:rsid w:val="00665237"/>
    <w:rsid w:val="00666499"/>
    <w:rsid w:val="00672EEE"/>
    <w:rsid w:val="00676D5E"/>
    <w:rsid w:val="00676F07"/>
    <w:rsid w:val="006772F3"/>
    <w:rsid w:val="00677AC3"/>
    <w:rsid w:val="00681089"/>
    <w:rsid w:val="00692E2F"/>
    <w:rsid w:val="006948D7"/>
    <w:rsid w:val="00696849"/>
    <w:rsid w:val="006B0F66"/>
    <w:rsid w:val="006B257B"/>
    <w:rsid w:val="006B3490"/>
    <w:rsid w:val="006C13E3"/>
    <w:rsid w:val="006C2BF9"/>
    <w:rsid w:val="006C5C8D"/>
    <w:rsid w:val="006C6766"/>
    <w:rsid w:val="006C68CB"/>
    <w:rsid w:val="006D1310"/>
    <w:rsid w:val="006D2EA7"/>
    <w:rsid w:val="006D3240"/>
    <w:rsid w:val="006D36C9"/>
    <w:rsid w:val="006D3856"/>
    <w:rsid w:val="006D5075"/>
    <w:rsid w:val="006D66A7"/>
    <w:rsid w:val="006E0FAA"/>
    <w:rsid w:val="006E577F"/>
    <w:rsid w:val="006E5C9D"/>
    <w:rsid w:val="006F207C"/>
    <w:rsid w:val="006F416B"/>
    <w:rsid w:val="006F46F3"/>
    <w:rsid w:val="006F5C50"/>
    <w:rsid w:val="006F78DA"/>
    <w:rsid w:val="00700330"/>
    <w:rsid w:val="00701416"/>
    <w:rsid w:val="00701FDB"/>
    <w:rsid w:val="007025F1"/>
    <w:rsid w:val="00704AA0"/>
    <w:rsid w:val="00705079"/>
    <w:rsid w:val="007075A7"/>
    <w:rsid w:val="00710741"/>
    <w:rsid w:val="00712F2E"/>
    <w:rsid w:val="0071423D"/>
    <w:rsid w:val="007151AF"/>
    <w:rsid w:val="00715385"/>
    <w:rsid w:val="00716C29"/>
    <w:rsid w:val="00720BE3"/>
    <w:rsid w:val="00727710"/>
    <w:rsid w:val="00730F6B"/>
    <w:rsid w:val="00732F58"/>
    <w:rsid w:val="00733F22"/>
    <w:rsid w:val="00734172"/>
    <w:rsid w:val="00734F7D"/>
    <w:rsid w:val="00736037"/>
    <w:rsid w:val="00741D94"/>
    <w:rsid w:val="007446F7"/>
    <w:rsid w:val="00745A9F"/>
    <w:rsid w:val="00746267"/>
    <w:rsid w:val="007503CA"/>
    <w:rsid w:val="00750810"/>
    <w:rsid w:val="00751060"/>
    <w:rsid w:val="00752226"/>
    <w:rsid w:val="007532E0"/>
    <w:rsid w:val="0075409B"/>
    <w:rsid w:val="007547EB"/>
    <w:rsid w:val="00754FB1"/>
    <w:rsid w:val="007578CA"/>
    <w:rsid w:val="007578FE"/>
    <w:rsid w:val="00760527"/>
    <w:rsid w:val="00762CE0"/>
    <w:rsid w:val="00764FC1"/>
    <w:rsid w:val="00765522"/>
    <w:rsid w:val="00765679"/>
    <w:rsid w:val="00770A08"/>
    <w:rsid w:val="00770BF7"/>
    <w:rsid w:val="0077152E"/>
    <w:rsid w:val="007721A5"/>
    <w:rsid w:val="00774B63"/>
    <w:rsid w:val="00774BE3"/>
    <w:rsid w:val="00776C28"/>
    <w:rsid w:val="00782805"/>
    <w:rsid w:val="00784084"/>
    <w:rsid w:val="00787692"/>
    <w:rsid w:val="00791976"/>
    <w:rsid w:val="00793425"/>
    <w:rsid w:val="00795AE8"/>
    <w:rsid w:val="00796826"/>
    <w:rsid w:val="00797696"/>
    <w:rsid w:val="007A0C75"/>
    <w:rsid w:val="007A5326"/>
    <w:rsid w:val="007B13D8"/>
    <w:rsid w:val="007B1B4F"/>
    <w:rsid w:val="007B7AE1"/>
    <w:rsid w:val="007C0022"/>
    <w:rsid w:val="007C5F6E"/>
    <w:rsid w:val="007C6401"/>
    <w:rsid w:val="007C677D"/>
    <w:rsid w:val="007D1673"/>
    <w:rsid w:val="007D65BD"/>
    <w:rsid w:val="007D7067"/>
    <w:rsid w:val="007E0365"/>
    <w:rsid w:val="007E236C"/>
    <w:rsid w:val="007E25BD"/>
    <w:rsid w:val="007E4B17"/>
    <w:rsid w:val="007E5014"/>
    <w:rsid w:val="007E59B3"/>
    <w:rsid w:val="007E5B86"/>
    <w:rsid w:val="007E70A8"/>
    <w:rsid w:val="007F082D"/>
    <w:rsid w:val="007F2C5A"/>
    <w:rsid w:val="007F32B3"/>
    <w:rsid w:val="007F542A"/>
    <w:rsid w:val="007F6CB6"/>
    <w:rsid w:val="007F789E"/>
    <w:rsid w:val="0080127B"/>
    <w:rsid w:val="00803181"/>
    <w:rsid w:val="008049BC"/>
    <w:rsid w:val="00805965"/>
    <w:rsid w:val="008075E9"/>
    <w:rsid w:val="00810DA5"/>
    <w:rsid w:val="0081312A"/>
    <w:rsid w:val="0081612F"/>
    <w:rsid w:val="00817CC8"/>
    <w:rsid w:val="00821158"/>
    <w:rsid w:val="008241F8"/>
    <w:rsid w:val="008302C9"/>
    <w:rsid w:val="00830DC3"/>
    <w:rsid w:val="008363BD"/>
    <w:rsid w:val="008364D8"/>
    <w:rsid w:val="00837C4E"/>
    <w:rsid w:val="00837D11"/>
    <w:rsid w:val="00840481"/>
    <w:rsid w:val="008518E5"/>
    <w:rsid w:val="00852CAB"/>
    <w:rsid w:val="00861E1B"/>
    <w:rsid w:val="008635A7"/>
    <w:rsid w:val="00871DE4"/>
    <w:rsid w:val="00873E11"/>
    <w:rsid w:val="00875629"/>
    <w:rsid w:val="00875A6E"/>
    <w:rsid w:val="008760FF"/>
    <w:rsid w:val="00880B1B"/>
    <w:rsid w:val="0088298B"/>
    <w:rsid w:val="00884029"/>
    <w:rsid w:val="0088707A"/>
    <w:rsid w:val="008915C4"/>
    <w:rsid w:val="008926AF"/>
    <w:rsid w:val="00893842"/>
    <w:rsid w:val="0089570C"/>
    <w:rsid w:val="00896A45"/>
    <w:rsid w:val="00897017"/>
    <w:rsid w:val="00897CBD"/>
    <w:rsid w:val="008A3FA0"/>
    <w:rsid w:val="008A4DC3"/>
    <w:rsid w:val="008B2588"/>
    <w:rsid w:val="008B5835"/>
    <w:rsid w:val="008B5E5E"/>
    <w:rsid w:val="008B5F43"/>
    <w:rsid w:val="008B7540"/>
    <w:rsid w:val="008C50AE"/>
    <w:rsid w:val="008D1524"/>
    <w:rsid w:val="008D1D63"/>
    <w:rsid w:val="008D31D2"/>
    <w:rsid w:val="008D3339"/>
    <w:rsid w:val="008D432A"/>
    <w:rsid w:val="008D5FF6"/>
    <w:rsid w:val="008E081F"/>
    <w:rsid w:val="008E4E56"/>
    <w:rsid w:val="008E6786"/>
    <w:rsid w:val="008E7149"/>
    <w:rsid w:val="008E748D"/>
    <w:rsid w:val="008F13D3"/>
    <w:rsid w:val="008F28B1"/>
    <w:rsid w:val="008F7810"/>
    <w:rsid w:val="0090025A"/>
    <w:rsid w:val="009006AF"/>
    <w:rsid w:val="00900F8F"/>
    <w:rsid w:val="00902B34"/>
    <w:rsid w:val="009038D0"/>
    <w:rsid w:val="00904830"/>
    <w:rsid w:val="009162BD"/>
    <w:rsid w:val="0091676C"/>
    <w:rsid w:val="009168A9"/>
    <w:rsid w:val="00916FEB"/>
    <w:rsid w:val="009200D2"/>
    <w:rsid w:val="00922248"/>
    <w:rsid w:val="009225C8"/>
    <w:rsid w:val="00923A14"/>
    <w:rsid w:val="0092482C"/>
    <w:rsid w:val="009266B5"/>
    <w:rsid w:val="00927304"/>
    <w:rsid w:val="009300FF"/>
    <w:rsid w:val="0093287C"/>
    <w:rsid w:val="00936144"/>
    <w:rsid w:val="00941A8E"/>
    <w:rsid w:val="00942053"/>
    <w:rsid w:val="0094498F"/>
    <w:rsid w:val="0094505B"/>
    <w:rsid w:val="009451A6"/>
    <w:rsid w:val="0094583F"/>
    <w:rsid w:val="0094678C"/>
    <w:rsid w:val="0094704D"/>
    <w:rsid w:val="009506E6"/>
    <w:rsid w:val="00951EBA"/>
    <w:rsid w:val="00954B02"/>
    <w:rsid w:val="00954C46"/>
    <w:rsid w:val="009613F7"/>
    <w:rsid w:val="009617BB"/>
    <w:rsid w:val="00962230"/>
    <w:rsid w:val="00962248"/>
    <w:rsid w:val="00962375"/>
    <w:rsid w:val="00963C58"/>
    <w:rsid w:val="00967023"/>
    <w:rsid w:val="00972343"/>
    <w:rsid w:val="00974B89"/>
    <w:rsid w:val="009750D2"/>
    <w:rsid w:val="0097530D"/>
    <w:rsid w:val="009761C4"/>
    <w:rsid w:val="00980D81"/>
    <w:rsid w:val="00981CBC"/>
    <w:rsid w:val="00982B5B"/>
    <w:rsid w:val="00983BA8"/>
    <w:rsid w:val="0098436A"/>
    <w:rsid w:val="009854AB"/>
    <w:rsid w:val="0098757A"/>
    <w:rsid w:val="00990C7B"/>
    <w:rsid w:val="00997884"/>
    <w:rsid w:val="009978D8"/>
    <w:rsid w:val="009A0DA8"/>
    <w:rsid w:val="009A25A6"/>
    <w:rsid w:val="009A2850"/>
    <w:rsid w:val="009A296F"/>
    <w:rsid w:val="009A4884"/>
    <w:rsid w:val="009B0C83"/>
    <w:rsid w:val="009B143A"/>
    <w:rsid w:val="009B30E8"/>
    <w:rsid w:val="009B6BF4"/>
    <w:rsid w:val="009C057E"/>
    <w:rsid w:val="009C4B50"/>
    <w:rsid w:val="009C642E"/>
    <w:rsid w:val="009C7490"/>
    <w:rsid w:val="009D4520"/>
    <w:rsid w:val="009D47F7"/>
    <w:rsid w:val="009D7C34"/>
    <w:rsid w:val="009E37B2"/>
    <w:rsid w:val="009E4F12"/>
    <w:rsid w:val="009E632D"/>
    <w:rsid w:val="009E7D88"/>
    <w:rsid w:val="009F0880"/>
    <w:rsid w:val="009F11BE"/>
    <w:rsid w:val="009F357C"/>
    <w:rsid w:val="009F6D25"/>
    <w:rsid w:val="00A01B22"/>
    <w:rsid w:val="00A035F1"/>
    <w:rsid w:val="00A11122"/>
    <w:rsid w:val="00A1137F"/>
    <w:rsid w:val="00A1397A"/>
    <w:rsid w:val="00A14A51"/>
    <w:rsid w:val="00A15727"/>
    <w:rsid w:val="00A1746E"/>
    <w:rsid w:val="00A17545"/>
    <w:rsid w:val="00A20044"/>
    <w:rsid w:val="00A215F0"/>
    <w:rsid w:val="00A22426"/>
    <w:rsid w:val="00A23522"/>
    <w:rsid w:val="00A23529"/>
    <w:rsid w:val="00A26326"/>
    <w:rsid w:val="00A26414"/>
    <w:rsid w:val="00A2643A"/>
    <w:rsid w:val="00A26492"/>
    <w:rsid w:val="00A27AD3"/>
    <w:rsid w:val="00A333C8"/>
    <w:rsid w:val="00A340DD"/>
    <w:rsid w:val="00A3459A"/>
    <w:rsid w:val="00A34A1C"/>
    <w:rsid w:val="00A34C2D"/>
    <w:rsid w:val="00A378BA"/>
    <w:rsid w:val="00A37D6E"/>
    <w:rsid w:val="00A41AB7"/>
    <w:rsid w:val="00A41D0F"/>
    <w:rsid w:val="00A41DA0"/>
    <w:rsid w:val="00A445C3"/>
    <w:rsid w:val="00A44FE5"/>
    <w:rsid w:val="00A459C4"/>
    <w:rsid w:val="00A46FA7"/>
    <w:rsid w:val="00A51C28"/>
    <w:rsid w:val="00A53328"/>
    <w:rsid w:val="00A6121F"/>
    <w:rsid w:val="00A62A84"/>
    <w:rsid w:val="00A62FE1"/>
    <w:rsid w:val="00A633AB"/>
    <w:rsid w:val="00A72CBE"/>
    <w:rsid w:val="00A75DB9"/>
    <w:rsid w:val="00A77273"/>
    <w:rsid w:val="00A84265"/>
    <w:rsid w:val="00A911DB"/>
    <w:rsid w:val="00A92296"/>
    <w:rsid w:val="00A93B7B"/>
    <w:rsid w:val="00A96B82"/>
    <w:rsid w:val="00A979C2"/>
    <w:rsid w:val="00AA4E42"/>
    <w:rsid w:val="00AB1250"/>
    <w:rsid w:val="00AB36E6"/>
    <w:rsid w:val="00AC2561"/>
    <w:rsid w:val="00AD07D2"/>
    <w:rsid w:val="00AD2729"/>
    <w:rsid w:val="00AD5BC9"/>
    <w:rsid w:val="00AD7E68"/>
    <w:rsid w:val="00AE0D56"/>
    <w:rsid w:val="00AF1507"/>
    <w:rsid w:val="00AF29EB"/>
    <w:rsid w:val="00AF3008"/>
    <w:rsid w:val="00AF6004"/>
    <w:rsid w:val="00AF7B0D"/>
    <w:rsid w:val="00B12144"/>
    <w:rsid w:val="00B13D6C"/>
    <w:rsid w:val="00B16BDE"/>
    <w:rsid w:val="00B16E1E"/>
    <w:rsid w:val="00B20498"/>
    <w:rsid w:val="00B209A4"/>
    <w:rsid w:val="00B20E1A"/>
    <w:rsid w:val="00B214BB"/>
    <w:rsid w:val="00B23FAF"/>
    <w:rsid w:val="00B24BCD"/>
    <w:rsid w:val="00B25510"/>
    <w:rsid w:val="00B26F0A"/>
    <w:rsid w:val="00B27293"/>
    <w:rsid w:val="00B3076E"/>
    <w:rsid w:val="00B30A0C"/>
    <w:rsid w:val="00B328C6"/>
    <w:rsid w:val="00B332AE"/>
    <w:rsid w:val="00B35FEF"/>
    <w:rsid w:val="00B36329"/>
    <w:rsid w:val="00B36E01"/>
    <w:rsid w:val="00B37FC0"/>
    <w:rsid w:val="00B40038"/>
    <w:rsid w:val="00B42168"/>
    <w:rsid w:val="00B429A3"/>
    <w:rsid w:val="00B45065"/>
    <w:rsid w:val="00B532F5"/>
    <w:rsid w:val="00B54367"/>
    <w:rsid w:val="00B54D12"/>
    <w:rsid w:val="00B5593D"/>
    <w:rsid w:val="00B565CF"/>
    <w:rsid w:val="00B62942"/>
    <w:rsid w:val="00B62AE4"/>
    <w:rsid w:val="00B63CDB"/>
    <w:rsid w:val="00B646BE"/>
    <w:rsid w:val="00B64D3B"/>
    <w:rsid w:val="00B65700"/>
    <w:rsid w:val="00B6645C"/>
    <w:rsid w:val="00B66A15"/>
    <w:rsid w:val="00B67754"/>
    <w:rsid w:val="00B70771"/>
    <w:rsid w:val="00B70ECD"/>
    <w:rsid w:val="00B70EF4"/>
    <w:rsid w:val="00B71E97"/>
    <w:rsid w:val="00B7322D"/>
    <w:rsid w:val="00B74F4A"/>
    <w:rsid w:val="00B76544"/>
    <w:rsid w:val="00B81C44"/>
    <w:rsid w:val="00B86ED4"/>
    <w:rsid w:val="00B9216D"/>
    <w:rsid w:val="00B926F7"/>
    <w:rsid w:val="00B92C69"/>
    <w:rsid w:val="00B92CCF"/>
    <w:rsid w:val="00B93D08"/>
    <w:rsid w:val="00B96562"/>
    <w:rsid w:val="00B97171"/>
    <w:rsid w:val="00BA0043"/>
    <w:rsid w:val="00BB1BB4"/>
    <w:rsid w:val="00BB32A8"/>
    <w:rsid w:val="00BB5B4D"/>
    <w:rsid w:val="00BC0830"/>
    <w:rsid w:val="00BC1C26"/>
    <w:rsid w:val="00BC2CF5"/>
    <w:rsid w:val="00BC2E2C"/>
    <w:rsid w:val="00BC35DB"/>
    <w:rsid w:val="00BC4373"/>
    <w:rsid w:val="00BC47C5"/>
    <w:rsid w:val="00BC7CD8"/>
    <w:rsid w:val="00BD255A"/>
    <w:rsid w:val="00BD733D"/>
    <w:rsid w:val="00BE2F57"/>
    <w:rsid w:val="00BE3074"/>
    <w:rsid w:val="00BF0BDD"/>
    <w:rsid w:val="00BF113D"/>
    <w:rsid w:val="00BF2996"/>
    <w:rsid w:val="00BF76DB"/>
    <w:rsid w:val="00C01E52"/>
    <w:rsid w:val="00C04BFA"/>
    <w:rsid w:val="00C0529D"/>
    <w:rsid w:val="00C078CA"/>
    <w:rsid w:val="00C10E33"/>
    <w:rsid w:val="00C11158"/>
    <w:rsid w:val="00C115AB"/>
    <w:rsid w:val="00C11832"/>
    <w:rsid w:val="00C131E1"/>
    <w:rsid w:val="00C144DD"/>
    <w:rsid w:val="00C14A1F"/>
    <w:rsid w:val="00C15988"/>
    <w:rsid w:val="00C1633B"/>
    <w:rsid w:val="00C171D5"/>
    <w:rsid w:val="00C2563F"/>
    <w:rsid w:val="00C27821"/>
    <w:rsid w:val="00C27C74"/>
    <w:rsid w:val="00C32D8C"/>
    <w:rsid w:val="00C33784"/>
    <w:rsid w:val="00C41C98"/>
    <w:rsid w:val="00C46A41"/>
    <w:rsid w:val="00C473EB"/>
    <w:rsid w:val="00C47970"/>
    <w:rsid w:val="00C50001"/>
    <w:rsid w:val="00C51EA3"/>
    <w:rsid w:val="00C5343B"/>
    <w:rsid w:val="00C56E6C"/>
    <w:rsid w:val="00C5779B"/>
    <w:rsid w:val="00C578BD"/>
    <w:rsid w:val="00C57EDB"/>
    <w:rsid w:val="00C67C15"/>
    <w:rsid w:val="00C724EE"/>
    <w:rsid w:val="00C736B3"/>
    <w:rsid w:val="00C7541B"/>
    <w:rsid w:val="00C7563F"/>
    <w:rsid w:val="00C76E61"/>
    <w:rsid w:val="00C77889"/>
    <w:rsid w:val="00C80B90"/>
    <w:rsid w:val="00C81376"/>
    <w:rsid w:val="00C81F9A"/>
    <w:rsid w:val="00C82250"/>
    <w:rsid w:val="00C84A91"/>
    <w:rsid w:val="00C911C0"/>
    <w:rsid w:val="00C91536"/>
    <w:rsid w:val="00C92543"/>
    <w:rsid w:val="00C94244"/>
    <w:rsid w:val="00C9449D"/>
    <w:rsid w:val="00C95159"/>
    <w:rsid w:val="00C9588C"/>
    <w:rsid w:val="00C96D46"/>
    <w:rsid w:val="00CA09E6"/>
    <w:rsid w:val="00CA1B8E"/>
    <w:rsid w:val="00CA274D"/>
    <w:rsid w:val="00CA496E"/>
    <w:rsid w:val="00CA5700"/>
    <w:rsid w:val="00CA792B"/>
    <w:rsid w:val="00CB1863"/>
    <w:rsid w:val="00CB2FBC"/>
    <w:rsid w:val="00CB57AA"/>
    <w:rsid w:val="00CB7044"/>
    <w:rsid w:val="00CB7CA7"/>
    <w:rsid w:val="00CC4EC6"/>
    <w:rsid w:val="00CC5EDD"/>
    <w:rsid w:val="00CC737A"/>
    <w:rsid w:val="00CD0B17"/>
    <w:rsid w:val="00CD4486"/>
    <w:rsid w:val="00CD6B15"/>
    <w:rsid w:val="00CE5074"/>
    <w:rsid w:val="00CE72B6"/>
    <w:rsid w:val="00CF151C"/>
    <w:rsid w:val="00CF355A"/>
    <w:rsid w:val="00CF4846"/>
    <w:rsid w:val="00CF6CEE"/>
    <w:rsid w:val="00CF7D42"/>
    <w:rsid w:val="00D032BF"/>
    <w:rsid w:val="00D04B76"/>
    <w:rsid w:val="00D0534D"/>
    <w:rsid w:val="00D06537"/>
    <w:rsid w:val="00D07187"/>
    <w:rsid w:val="00D0739D"/>
    <w:rsid w:val="00D11E7D"/>
    <w:rsid w:val="00D15AE6"/>
    <w:rsid w:val="00D16BCC"/>
    <w:rsid w:val="00D17EF1"/>
    <w:rsid w:val="00D21324"/>
    <w:rsid w:val="00D22EEB"/>
    <w:rsid w:val="00D23403"/>
    <w:rsid w:val="00D23B17"/>
    <w:rsid w:val="00D240F4"/>
    <w:rsid w:val="00D25CC7"/>
    <w:rsid w:val="00D26225"/>
    <w:rsid w:val="00D30683"/>
    <w:rsid w:val="00D3574B"/>
    <w:rsid w:val="00D36705"/>
    <w:rsid w:val="00D36CB9"/>
    <w:rsid w:val="00D36F21"/>
    <w:rsid w:val="00D41EA8"/>
    <w:rsid w:val="00D42D18"/>
    <w:rsid w:val="00D43576"/>
    <w:rsid w:val="00D44036"/>
    <w:rsid w:val="00D45700"/>
    <w:rsid w:val="00D45836"/>
    <w:rsid w:val="00D45F2E"/>
    <w:rsid w:val="00D52044"/>
    <w:rsid w:val="00D524A3"/>
    <w:rsid w:val="00D54C6C"/>
    <w:rsid w:val="00D54DA6"/>
    <w:rsid w:val="00D63AF1"/>
    <w:rsid w:val="00D66A41"/>
    <w:rsid w:val="00D67B5D"/>
    <w:rsid w:val="00D73B52"/>
    <w:rsid w:val="00D740F8"/>
    <w:rsid w:val="00D74705"/>
    <w:rsid w:val="00D74787"/>
    <w:rsid w:val="00D80119"/>
    <w:rsid w:val="00D8093A"/>
    <w:rsid w:val="00D80D6A"/>
    <w:rsid w:val="00D82C58"/>
    <w:rsid w:val="00D8333F"/>
    <w:rsid w:val="00D83823"/>
    <w:rsid w:val="00D860AB"/>
    <w:rsid w:val="00D86A5C"/>
    <w:rsid w:val="00D923A9"/>
    <w:rsid w:val="00D9492B"/>
    <w:rsid w:val="00D94F73"/>
    <w:rsid w:val="00D9507A"/>
    <w:rsid w:val="00DA4800"/>
    <w:rsid w:val="00DA5118"/>
    <w:rsid w:val="00DB0A1C"/>
    <w:rsid w:val="00DB3B32"/>
    <w:rsid w:val="00DC111E"/>
    <w:rsid w:val="00DC3B52"/>
    <w:rsid w:val="00DD340A"/>
    <w:rsid w:val="00DD4DBF"/>
    <w:rsid w:val="00DE3803"/>
    <w:rsid w:val="00DE38B4"/>
    <w:rsid w:val="00DE4FDA"/>
    <w:rsid w:val="00DE5A5E"/>
    <w:rsid w:val="00DF2633"/>
    <w:rsid w:val="00DF36F3"/>
    <w:rsid w:val="00DF48DB"/>
    <w:rsid w:val="00DF504D"/>
    <w:rsid w:val="00DF5FDA"/>
    <w:rsid w:val="00DF62BA"/>
    <w:rsid w:val="00DF7404"/>
    <w:rsid w:val="00E009CE"/>
    <w:rsid w:val="00E01697"/>
    <w:rsid w:val="00E037EA"/>
    <w:rsid w:val="00E04386"/>
    <w:rsid w:val="00E05B07"/>
    <w:rsid w:val="00E0729D"/>
    <w:rsid w:val="00E104E5"/>
    <w:rsid w:val="00E11ACA"/>
    <w:rsid w:val="00E1429B"/>
    <w:rsid w:val="00E14DA5"/>
    <w:rsid w:val="00E154D2"/>
    <w:rsid w:val="00E15E15"/>
    <w:rsid w:val="00E16B9D"/>
    <w:rsid w:val="00E17482"/>
    <w:rsid w:val="00E31FAB"/>
    <w:rsid w:val="00E3259B"/>
    <w:rsid w:val="00E378B4"/>
    <w:rsid w:val="00E413EC"/>
    <w:rsid w:val="00E4147C"/>
    <w:rsid w:val="00E438F9"/>
    <w:rsid w:val="00E43FDE"/>
    <w:rsid w:val="00E46050"/>
    <w:rsid w:val="00E526E7"/>
    <w:rsid w:val="00E52DF5"/>
    <w:rsid w:val="00E63145"/>
    <w:rsid w:val="00E65209"/>
    <w:rsid w:val="00E659FA"/>
    <w:rsid w:val="00E70272"/>
    <w:rsid w:val="00E70F70"/>
    <w:rsid w:val="00E724C4"/>
    <w:rsid w:val="00E73DDA"/>
    <w:rsid w:val="00E74F27"/>
    <w:rsid w:val="00E76D59"/>
    <w:rsid w:val="00E81157"/>
    <w:rsid w:val="00E81E54"/>
    <w:rsid w:val="00E8370D"/>
    <w:rsid w:val="00E85A0E"/>
    <w:rsid w:val="00E860D8"/>
    <w:rsid w:val="00E91610"/>
    <w:rsid w:val="00E92B62"/>
    <w:rsid w:val="00E93873"/>
    <w:rsid w:val="00E954C3"/>
    <w:rsid w:val="00E9648C"/>
    <w:rsid w:val="00E9694B"/>
    <w:rsid w:val="00E972FF"/>
    <w:rsid w:val="00E97F9B"/>
    <w:rsid w:val="00EA435C"/>
    <w:rsid w:val="00EA50ED"/>
    <w:rsid w:val="00EB00EB"/>
    <w:rsid w:val="00EB2174"/>
    <w:rsid w:val="00EB2C46"/>
    <w:rsid w:val="00EB4300"/>
    <w:rsid w:val="00EB55E4"/>
    <w:rsid w:val="00EB5888"/>
    <w:rsid w:val="00EB781D"/>
    <w:rsid w:val="00EB7D7A"/>
    <w:rsid w:val="00EC02C0"/>
    <w:rsid w:val="00EC438E"/>
    <w:rsid w:val="00EC44F3"/>
    <w:rsid w:val="00EC4F04"/>
    <w:rsid w:val="00EC55CE"/>
    <w:rsid w:val="00EC6460"/>
    <w:rsid w:val="00ED1475"/>
    <w:rsid w:val="00ED44FB"/>
    <w:rsid w:val="00ED71A2"/>
    <w:rsid w:val="00EE4941"/>
    <w:rsid w:val="00EE7D8D"/>
    <w:rsid w:val="00EF05A7"/>
    <w:rsid w:val="00EF1AA0"/>
    <w:rsid w:val="00EF6810"/>
    <w:rsid w:val="00F02598"/>
    <w:rsid w:val="00F128F0"/>
    <w:rsid w:val="00F12E34"/>
    <w:rsid w:val="00F16E2D"/>
    <w:rsid w:val="00F212C1"/>
    <w:rsid w:val="00F22CC9"/>
    <w:rsid w:val="00F2352B"/>
    <w:rsid w:val="00F24480"/>
    <w:rsid w:val="00F2538D"/>
    <w:rsid w:val="00F25547"/>
    <w:rsid w:val="00F256C8"/>
    <w:rsid w:val="00F27965"/>
    <w:rsid w:val="00F30B07"/>
    <w:rsid w:val="00F322B9"/>
    <w:rsid w:val="00F33000"/>
    <w:rsid w:val="00F35A47"/>
    <w:rsid w:val="00F35DE5"/>
    <w:rsid w:val="00F4429B"/>
    <w:rsid w:val="00F44327"/>
    <w:rsid w:val="00F4475F"/>
    <w:rsid w:val="00F469EF"/>
    <w:rsid w:val="00F50465"/>
    <w:rsid w:val="00F52AA6"/>
    <w:rsid w:val="00F5358B"/>
    <w:rsid w:val="00F631FC"/>
    <w:rsid w:val="00F654A0"/>
    <w:rsid w:val="00F672B3"/>
    <w:rsid w:val="00F67378"/>
    <w:rsid w:val="00F67E19"/>
    <w:rsid w:val="00F71327"/>
    <w:rsid w:val="00F713A9"/>
    <w:rsid w:val="00F715A7"/>
    <w:rsid w:val="00F732AB"/>
    <w:rsid w:val="00F7358C"/>
    <w:rsid w:val="00F744BE"/>
    <w:rsid w:val="00F77AE1"/>
    <w:rsid w:val="00F81A16"/>
    <w:rsid w:val="00F83A3A"/>
    <w:rsid w:val="00F90BEB"/>
    <w:rsid w:val="00F90D5C"/>
    <w:rsid w:val="00F96CEE"/>
    <w:rsid w:val="00F978BE"/>
    <w:rsid w:val="00FA06BA"/>
    <w:rsid w:val="00FA2096"/>
    <w:rsid w:val="00FA2315"/>
    <w:rsid w:val="00FA6941"/>
    <w:rsid w:val="00FA6CDA"/>
    <w:rsid w:val="00FB16AF"/>
    <w:rsid w:val="00FB2483"/>
    <w:rsid w:val="00FB659D"/>
    <w:rsid w:val="00FC1923"/>
    <w:rsid w:val="00FC3B5F"/>
    <w:rsid w:val="00FD0029"/>
    <w:rsid w:val="00FD09E8"/>
    <w:rsid w:val="00FD13A7"/>
    <w:rsid w:val="00FD2CFB"/>
    <w:rsid w:val="00FD549B"/>
    <w:rsid w:val="00FD570F"/>
    <w:rsid w:val="00FD5C12"/>
    <w:rsid w:val="00FD6DF1"/>
    <w:rsid w:val="00FD77DF"/>
    <w:rsid w:val="00FD78A6"/>
    <w:rsid w:val="00FE3E3E"/>
    <w:rsid w:val="00FE6400"/>
    <w:rsid w:val="00FF19B8"/>
    <w:rsid w:val="00FF2F43"/>
    <w:rsid w:val="00FF3E78"/>
    <w:rsid w:val="00FF4F16"/>
    <w:rsid w:val="00FF50B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BEAFBD"/>
  <w15:docId w15:val="{AC108872-604D-4D23-B276-48FB0BB2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E1A"/>
    <w:rPr>
      <w:sz w:val="24"/>
      <w:szCs w:val="24"/>
      <w:lang w:val="es-ES_tradnl"/>
    </w:rPr>
  </w:style>
  <w:style w:type="paragraph" w:styleId="Titolo1">
    <w:name w:val="heading 1"/>
    <w:next w:val="Normale"/>
    <w:qFormat/>
    <w:rsid w:val="00270AD6"/>
    <w:pPr>
      <w:keepNext/>
      <w:numPr>
        <w:numId w:val="1"/>
      </w:numPr>
      <w:spacing w:before="120" w:after="120"/>
      <w:outlineLvl w:val="0"/>
    </w:pPr>
    <w:rPr>
      <w:rFonts w:ascii="Arial" w:hAnsi="Arial"/>
      <w:b/>
      <w:sz w:val="24"/>
      <w:szCs w:val="22"/>
    </w:rPr>
  </w:style>
  <w:style w:type="paragraph" w:styleId="Titolo2">
    <w:name w:val="heading 2"/>
    <w:next w:val="Normale"/>
    <w:qFormat/>
    <w:rsid w:val="00270AD6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sz w:val="24"/>
      <w:szCs w:val="22"/>
    </w:rPr>
  </w:style>
  <w:style w:type="paragraph" w:styleId="Titolo3">
    <w:name w:val="heading 3"/>
    <w:next w:val="Normale"/>
    <w:qFormat/>
    <w:rsid w:val="00270AD6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b/>
      <w:sz w:val="24"/>
      <w:szCs w:val="22"/>
    </w:rPr>
  </w:style>
  <w:style w:type="paragraph" w:styleId="Titolo4">
    <w:name w:val="heading 4"/>
    <w:next w:val="Normale"/>
    <w:qFormat/>
    <w:rsid w:val="00270AD6"/>
    <w:pPr>
      <w:keepNext/>
      <w:numPr>
        <w:ilvl w:val="3"/>
        <w:numId w:val="1"/>
      </w:numPr>
      <w:spacing w:before="120" w:after="120"/>
      <w:outlineLvl w:val="3"/>
    </w:pPr>
    <w:rPr>
      <w:rFonts w:ascii="Arial" w:hAnsi="Arial"/>
      <w:b/>
      <w:bCs/>
      <w:sz w:val="24"/>
      <w:szCs w:val="28"/>
    </w:rPr>
  </w:style>
  <w:style w:type="paragraph" w:styleId="Titolo5">
    <w:name w:val="heading 5"/>
    <w:next w:val="Normale"/>
    <w:qFormat/>
    <w:rsid w:val="00270AD6"/>
    <w:pPr>
      <w:keepNext/>
      <w:numPr>
        <w:ilvl w:val="4"/>
        <w:numId w:val="1"/>
      </w:numPr>
      <w:spacing w:before="120" w:after="120"/>
      <w:outlineLvl w:val="4"/>
    </w:pPr>
    <w:rPr>
      <w:rFonts w:ascii="Arial" w:hAnsi="Arial"/>
      <w:b/>
      <w:bCs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36A79"/>
    <w:pPr>
      <w:tabs>
        <w:tab w:val="center" w:pos="4252"/>
        <w:tab w:val="right" w:pos="8504"/>
      </w:tabs>
    </w:pPr>
  </w:style>
  <w:style w:type="paragraph" w:styleId="Pidipagina">
    <w:name w:val="footer"/>
    <w:link w:val="PidipaginaCarattere"/>
    <w:uiPriority w:val="99"/>
    <w:rsid w:val="00536A79"/>
    <w:pPr>
      <w:tabs>
        <w:tab w:val="center" w:pos="4252"/>
      </w:tabs>
      <w:ind w:right="-1"/>
      <w:jc w:val="right"/>
    </w:pPr>
    <w:rPr>
      <w:rFonts w:ascii="Arial" w:hAnsi="Arial" w:cs="Arial"/>
      <w:sz w:val="14"/>
      <w:szCs w:val="14"/>
      <w:lang w:val="es-ES_tradnl"/>
    </w:rPr>
  </w:style>
  <w:style w:type="character" w:styleId="Numeropagina">
    <w:name w:val="page number"/>
    <w:basedOn w:val="Carpredefinitoparagrafo"/>
    <w:uiPriority w:val="99"/>
    <w:semiHidden/>
    <w:rsid w:val="00897CBD"/>
    <w:rPr>
      <w:b/>
    </w:rPr>
  </w:style>
  <w:style w:type="paragraph" w:styleId="Testofumetto">
    <w:name w:val="Balloon Text"/>
    <w:basedOn w:val="Normale"/>
    <w:semiHidden/>
    <w:rsid w:val="00536A79"/>
    <w:rPr>
      <w:rFonts w:ascii="Tahoma" w:hAnsi="Tahoma" w:cs="Tahoma"/>
      <w:sz w:val="16"/>
      <w:szCs w:val="16"/>
    </w:rPr>
  </w:style>
  <w:style w:type="paragraph" w:customStyle="1" w:styleId="Titulodeldocumento">
    <w:name w:val="Titulo del documento"/>
    <w:next w:val="Normale"/>
    <w:rsid w:val="002F0FD5"/>
    <w:pPr>
      <w:keepNext/>
      <w:spacing w:before="120" w:after="240"/>
      <w:outlineLvl w:val="0"/>
    </w:pPr>
    <w:rPr>
      <w:b/>
      <w:sz w:val="32"/>
      <w:lang w:val="es-ES_tradnl"/>
    </w:rPr>
  </w:style>
  <w:style w:type="paragraph" w:customStyle="1" w:styleId="Titulo">
    <w:name w:val="Titulo"/>
    <w:next w:val="Normale"/>
    <w:rsid w:val="00270AD6"/>
    <w:pPr>
      <w:keepNext/>
      <w:spacing w:before="120" w:after="120"/>
      <w:outlineLvl w:val="0"/>
    </w:pPr>
    <w:rPr>
      <w:rFonts w:ascii="Arial" w:hAnsi="Arial"/>
      <w:b/>
      <w:bCs/>
      <w:caps/>
      <w:sz w:val="24"/>
      <w:szCs w:val="24"/>
      <w:lang w:val="es-ES_tradnl"/>
    </w:rPr>
  </w:style>
  <w:style w:type="paragraph" w:styleId="Sommario1">
    <w:name w:val="toc 1"/>
    <w:basedOn w:val="Normale"/>
    <w:next w:val="Normale"/>
    <w:autoRedefine/>
    <w:semiHidden/>
    <w:rsid w:val="009200D2"/>
    <w:pPr>
      <w:tabs>
        <w:tab w:val="left" w:pos="480"/>
        <w:tab w:val="right" w:leader="dot" w:pos="9061"/>
      </w:tabs>
    </w:pPr>
  </w:style>
  <w:style w:type="paragraph" w:styleId="Sommario2">
    <w:name w:val="toc 2"/>
    <w:basedOn w:val="Normale"/>
    <w:next w:val="Normale"/>
    <w:autoRedefine/>
    <w:semiHidden/>
    <w:rsid w:val="009200D2"/>
    <w:pPr>
      <w:ind w:left="220"/>
    </w:pPr>
  </w:style>
  <w:style w:type="paragraph" w:styleId="Sommario3">
    <w:name w:val="toc 3"/>
    <w:basedOn w:val="Normale"/>
    <w:next w:val="Normale"/>
    <w:autoRedefine/>
    <w:semiHidden/>
    <w:rsid w:val="009200D2"/>
    <w:pPr>
      <w:ind w:left="440"/>
    </w:pPr>
  </w:style>
  <w:style w:type="paragraph" w:styleId="Sommario4">
    <w:name w:val="toc 4"/>
    <w:basedOn w:val="Normale"/>
    <w:next w:val="Normale"/>
    <w:autoRedefine/>
    <w:semiHidden/>
    <w:rsid w:val="009200D2"/>
    <w:pPr>
      <w:ind w:left="660"/>
    </w:pPr>
  </w:style>
  <w:style w:type="paragraph" w:styleId="Sommario5">
    <w:name w:val="toc 5"/>
    <w:basedOn w:val="Normale"/>
    <w:next w:val="Normale"/>
    <w:autoRedefine/>
    <w:semiHidden/>
    <w:rsid w:val="009200D2"/>
    <w:pPr>
      <w:ind w:left="880"/>
    </w:pPr>
  </w:style>
  <w:style w:type="character" w:styleId="Collegamentoipertestuale">
    <w:name w:val="Hyperlink"/>
    <w:basedOn w:val="Carpredefinitoparagrafo"/>
    <w:uiPriority w:val="99"/>
    <w:rsid w:val="009200D2"/>
    <w:rPr>
      <w:color w:val="0000FF"/>
      <w:u w:val="single"/>
    </w:rPr>
  </w:style>
  <w:style w:type="paragraph" w:styleId="Indirizzodestinatario">
    <w:name w:val="envelope address"/>
    <w:semiHidden/>
    <w:rsid w:val="00797696"/>
    <w:pPr>
      <w:framePr w:w="5040" w:h="2552" w:hRule="exact" w:hSpace="142" w:wrap="around" w:hAnchor="page" w:x="5671" w:yAlign="bottom"/>
    </w:pPr>
    <w:rPr>
      <w:rFonts w:cs="Arial"/>
      <w:sz w:val="22"/>
      <w:szCs w:val="24"/>
      <w:lang w:val="es-ES_tradnl"/>
    </w:rPr>
  </w:style>
  <w:style w:type="paragraph" w:styleId="Indirizzomittente">
    <w:name w:val="envelope return"/>
    <w:basedOn w:val="Normale"/>
    <w:semiHidden/>
    <w:rsid w:val="00797696"/>
    <w:pPr>
      <w:spacing w:before="0" w:after="0"/>
      <w:jc w:val="left"/>
    </w:pPr>
    <w:rPr>
      <w:rFonts w:ascii="Arial" w:hAnsi="Arial" w:cs="Arial"/>
      <w:sz w:val="20"/>
    </w:rPr>
  </w:style>
  <w:style w:type="paragraph" w:customStyle="1" w:styleId="Textodeencabezado">
    <w:name w:val="Texto de encabezado"/>
    <w:basedOn w:val="Intestazione"/>
    <w:rsid w:val="00561CFB"/>
    <w:pPr>
      <w:tabs>
        <w:tab w:val="clear" w:pos="4252"/>
        <w:tab w:val="clear" w:pos="8504"/>
        <w:tab w:val="center" w:pos="4536"/>
        <w:tab w:val="right" w:pos="9072"/>
      </w:tabs>
      <w:jc w:val="left"/>
    </w:pPr>
    <w:rPr>
      <w:rFonts w:ascii="Arial" w:hAnsi="Arial" w:cs="Arial"/>
      <w:sz w:val="20"/>
      <w:szCs w:val="20"/>
      <w:lang w:val="es-ES"/>
    </w:rPr>
  </w:style>
  <w:style w:type="paragraph" w:customStyle="1" w:styleId="TabInm1">
    <w:name w:val="TabInm1"/>
    <w:basedOn w:val="Numeroelenco"/>
    <w:rsid w:val="006052A3"/>
    <w:pPr>
      <w:numPr>
        <w:numId w:val="22"/>
      </w:numPr>
      <w:spacing w:before="300" w:after="300" w:line="240" w:lineRule="auto"/>
      <w:contextualSpacing w:val="0"/>
      <w:jc w:val="left"/>
    </w:pPr>
    <w:rPr>
      <w:rFonts w:eastAsia="SimSun"/>
      <w:b/>
      <w:u w:val="single"/>
      <w:lang w:val="es-ES"/>
    </w:rPr>
  </w:style>
  <w:style w:type="paragraph" w:customStyle="1" w:styleId="TabInm2">
    <w:name w:val="TabInm2"/>
    <w:basedOn w:val="TabInm1"/>
    <w:rsid w:val="006052A3"/>
    <w:pPr>
      <w:numPr>
        <w:ilvl w:val="1"/>
      </w:numPr>
    </w:pPr>
    <w:rPr>
      <w:b w:val="0"/>
      <w:u w:val="none"/>
    </w:rPr>
  </w:style>
  <w:style w:type="paragraph" w:customStyle="1" w:styleId="TabInm3">
    <w:name w:val="TabInm3"/>
    <w:basedOn w:val="TabInm1"/>
    <w:rsid w:val="006052A3"/>
    <w:pPr>
      <w:numPr>
        <w:ilvl w:val="2"/>
      </w:numPr>
    </w:pPr>
    <w:rPr>
      <w:b w:val="0"/>
      <w:u w:val="none"/>
    </w:rPr>
  </w:style>
  <w:style w:type="paragraph" w:customStyle="1" w:styleId="TabInm4">
    <w:name w:val="TabInm4"/>
    <w:basedOn w:val="TabInm1"/>
    <w:rsid w:val="006052A3"/>
    <w:pPr>
      <w:numPr>
        <w:ilvl w:val="3"/>
      </w:numPr>
    </w:pPr>
    <w:rPr>
      <w:b w:val="0"/>
      <w:u w:val="none"/>
    </w:rPr>
  </w:style>
  <w:style w:type="paragraph" w:customStyle="1" w:styleId="TabInm5">
    <w:name w:val="TabInm5"/>
    <w:basedOn w:val="TabInm1"/>
    <w:rsid w:val="006052A3"/>
    <w:pPr>
      <w:numPr>
        <w:ilvl w:val="4"/>
      </w:numPr>
    </w:pPr>
    <w:rPr>
      <w:b w:val="0"/>
      <w:u w:val="none"/>
    </w:rPr>
  </w:style>
  <w:style w:type="paragraph" w:customStyle="1" w:styleId="TabInm6">
    <w:name w:val="TabInm6"/>
    <w:basedOn w:val="TabInm1"/>
    <w:rsid w:val="006052A3"/>
    <w:pPr>
      <w:numPr>
        <w:ilvl w:val="5"/>
      </w:numPr>
    </w:pPr>
    <w:rPr>
      <w:b w:val="0"/>
      <w:u w:val="none"/>
    </w:rPr>
  </w:style>
  <w:style w:type="paragraph" w:styleId="Numeroelenco">
    <w:name w:val="List Number"/>
    <w:basedOn w:val="Normale"/>
    <w:uiPriority w:val="99"/>
    <w:semiHidden/>
    <w:unhideWhenUsed/>
    <w:rsid w:val="006052A3"/>
    <w:pPr>
      <w:numPr>
        <w:numId w:val="6"/>
      </w:numPr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91B"/>
    <w:rPr>
      <w:rFonts w:ascii="Arial" w:hAnsi="Arial" w:cs="Arial"/>
      <w:sz w:val="14"/>
      <w:szCs w:val="14"/>
      <w:lang w:val="es-ES_tradnl"/>
    </w:rPr>
  </w:style>
  <w:style w:type="paragraph" w:styleId="Paragrafoelenco">
    <w:name w:val="List Paragraph"/>
    <w:basedOn w:val="Normale"/>
    <w:uiPriority w:val="34"/>
    <w:qFormat/>
    <w:rsid w:val="005C7BC9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NormaleWeb">
    <w:name w:val="Normal (Web)"/>
    <w:basedOn w:val="Normale"/>
    <w:uiPriority w:val="99"/>
    <w:unhideWhenUsed/>
    <w:rsid w:val="000C624A"/>
    <w:pPr>
      <w:spacing w:line="240" w:lineRule="auto"/>
      <w:jc w:val="left"/>
    </w:pPr>
    <w:rPr>
      <w:rFonts w:eastAsiaTheme="minorHAnsi"/>
      <w:lang w:val="es-ES"/>
    </w:rPr>
  </w:style>
  <w:style w:type="paragraph" w:styleId="Nessunaspaziatura">
    <w:name w:val="No Spacing"/>
    <w:uiPriority w:val="1"/>
    <w:qFormat/>
    <w:rsid w:val="006C5C8D"/>
    <w:pPr>
      <w:spacing w:before="0" w:beforeAutospacing="0" w:after="0" w:afterAutospacing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5C8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C5C8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E23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236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236C"/>
    <w:rPr>
      <w:lang w:val="es-ES_tradn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23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236C"/>
    <w:rPr>
      <w:b/>
      <w:bCs/>
      <w:lang w:val="es-ES_tradnl"/>
    </w:rPr>
  </w:style>
  <w:style w:type="paragraph" w:styleId="Revisione">
    <w:name w:val="Revision"/>
    <w:hidden/>
    <w:uiPriority w:val="99"/>
    <w:semiHidden/>
    <w:rsid w:val="00CB7044"/>
    <w:pPr>
      <w:spacing w:before="0" w:beforeAutospacing="0" w:after="0" w:afterAutospacing="0" w:line="240" w:lineRule="auto"/>
      <w:jc w:val="left"/>
    </w:pPr>
    <w:rPr>
      <w:sz w:val="24"/>
      <w:szCs w:val="24"/>
      <w:lang w:val="es-ES_tradnl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B704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E72B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564A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025F1"/>
    <w:rPr>
      <w:color w:val="605E5C"/>
      <w:shd w:val="clear" w:color="auto" w:fill="E1DFDD"/>
    </w:rPr>
  </w:style>
  <w:style w:type="paragraph" w:customStyle="1" w:styleId="Default">
    <w:name w:val="Default"/>
    <w:rsid w:val="007B7AE1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D3670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F2E"/>
    <w:rPr>
      <w:color w:val="800080" w:themeColor="followedHyperlink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0B1881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12E34"/>
    <w:rPr>
      <w:b/>
      <w:bCs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74787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61E1B"/>
    <w:rPr>
      <w:i/>
      <w:iCs/>
    </w:rPr>
  </w:style>
  <w:style w:type="character" w:customStyle="1" w:styleId="Mention1">
    <w:name w:val="Mention1"/>
    <w:basedOn w:val="Carpredefinitoparagrafo"/>
    <w:uiPriority w:val="99"/>
    <w:unhideWhenUsed/>
    <w:rsid w:val="00D45700"/>
    <w:rPr>
      <w:color w:val="2B579A"/>
      <w:shd w:val="clear" w:color="auto" w:fill="E1DFDD"/>
    </w:rPr>
  </w:style>
  <w:style w:type="paragraph" w:styleId="Didascalia">
    <w:name w:val="caption"/>
    <w:basedOn w:val="Normale"/>
    <w:next w:val="Normale"/>
    <w:unhideWhenUsed/>
    <w:qFormat/>
    <w:rsid w:val="000C27B7"/>
    <w:pPr>
      <w:spacing w:before="0" w:beforeAutospacing="0" w:after="200" w:afterAutospacing="0" w:line="240" w:lineRule="auto"/>
      <w:jc w:val="left"/>
    </w:pPr>
    <w:rPr>
      <w:rFonts w:ascii="Lucida Grande" w:eastAsia="ヒラギノ角ゴ Pro W3" w:hAnsi="Lucida Grande"/>
      <w:i/>
      <w:iCs/>
      <w:color w:val="1F497D" w:themeColor="text2"/>
      <w:sz w:val="18"/>
      <w:szCs w:val="18"/>
      <w:lang w:val="en-GB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5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tacrociere.i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rancesca.marchesi@melismeli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lotea.com/it/sala-stampa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499B5-7161-4ECA-B73B-3FDD3A94E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CE2E2-C032-41C7-9BA6-6D948662EFD7}"/>
</file>

<file path=customXml/itemProps3.xml><?xml version="1.0" encoding="utf-8"?>
<ds:datastoreItem xmlns:ds="http://schemas.openxmlformats.org/officeDocument/2006/customXml" ds:itemID="{991C11C1-43D7-4C7C-BE9D-4AC443B2E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907</Words>
  <Characters>5416</Characters>
  <Application>Microsoft Office Word</Application>
  <DocSecurity>0</DocSecurity>
  <Lines>45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Cover de fax U&amp;M</vt:lpstr>
      <vt:lpstr>Cover de fax U&amp;M</vt:lpstr>
      <vt:lpstr>Cover de fax U&amp;M</vt:lpstr>
    </vt:vector>
  </TitlesOfParts>
  <Company>Uria &amp; Menendez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de fax U&amp;M</dc:title>
  <dc:creator>MBG</dc:creator>
  <cp:lastModifiedBy>Barbano, Davide (Costa)</cp:lastModifiedBy>
  <cp:revision>10</cp:revision>
  <cp:lastPrinted>2023-11-24T11:11:00Z</cp:lastPrinted>
  <dcterms:created xsi:type="dcterms:W3CDTF">2023-12-01T16:39:00Z</dcterms:created>
  <dcterms:modified xsi:type="dcterms:W3CDTF">2023-12-13T09:42:00Z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oFAAfyEHtdkN2VURIvEi/UXzAXnyNxwDvApDAGUFKvYhdAYMWX+QVtRGN5KEHv3nBHoQUe8b/aeZGpqb_x000d_
2lbyXzT/XQM5+U96/FYovOGQTNYccH4q7HtM9O8XdAGX+YmOk58sSoXMN1UtTU24Hk0wH7HXAjEE_x000d_
DHdVWeD4Nl2ZKrAKRkT4S4MBMTClDDol5ivWFI3ztoOrB+C7tF9i5aw+52iB7RFH/AlMO/ZSh/ib_x000d_
2vt3kss2nLrZW8sV0</vt:lpwstr>
  </property>
  <property fmtid="{D5CDD505-2E9C-101B-9397-08002B2CF9AE}" pid="3" name="MAIL_MSG_ID2">
    <vt:lpwstr>JKEo/p4gfknW3nz1kcG+xvWQY/dZWpt5MdIGv3nDtVUoPFQmnDJrnExMeuG_x000d_
yG2cORVKl+qCVeS1XEUn+XC3IpLUyoJYKfVbqj05RAgRaROc</vt:lpwstr>
  </property>
  <property fmtid="{D5CDD505-2E9C-101B-9397-08002B2CF9AE}" pid="4" name="RESPONSE_SENDER_NAME">
    <vt:lpwstr>sAAAE9kkUq3pEoJ+9/fg//AwpxjCWeJ1ECbwujcGySb0+Ik=</vt:lpwstr>
  </property>
  <property fmtid="{D5CDD505-2E9C-101B-9397-08002B2CF9AE}" pid="5" name="EMAIL_OWNER_ADDRESS">
    <vt:lpwstr>4AAA9DNYQidmug6Bi8QEoZ35fa4IxEkyHTn8UyRsjrSBnHsCcZLwrUfaNQ==</vt:lpwstr>
  </property>
  <property fmtid="{D5CDD505-2E9C-101B-9397-08002B2CF9AE}" pid="6" name="tikitDocRef">
    <vt:lpwstr>1096706.2</vt:lpwstr>
  </property>
  <property fmtid="{D5CDD505-2E9C-101B-9397-08002B2CF9AE}" pid="7" name="tikitDocumentNumber">
    <vt:lpwstr>1096706</vt:lpwstr>
  </property>
  <property fmtid="{D5CDD505-2E9C-101B-9397-08002B2CF9AE}" pid="8" name="tikitVersionNumber">
    <vt:lpwstr>2</vt:lpwstr>
  </property>
  <property fmtid="{D5CDD505-2E9C-101B-9397-08002B2CF9AE}" pid="9" name="tikitAuthorID">
    <vt:lpwstr>JFC</vt:lpwstr>
  </property>
  <property fmtid="{D5CDD505-2E9C-101B-9397-08002B2CF9AE}" pid="10" name="tikitTypistID">
    <vt:lpwstr>JFC</vt:lpwstr>
  </property>
  <property fmtid="{D5CDD505-2E9C-101B-9397-08002B2CF9AE}" pid="11" name="tikitClientID">
    <vt:lpwstr>Documentos</vt:lpwstr>
  </property>
  <property fmtid="{D5CDD505-2E9C-101B-9397-08002B2CF9AE}" pid="12" name="tikitMatterID">
    <vt:lpwstr>Otros</vt:lpwstr>
  </property>
  <property fmtid="{D5CDD505-2E9C-101B-9397-08002B2CF9AE}" pid="13" name="DocRef">
    <vt:lpwstr>1566105.1</vt:lpwstr>
  </property>
  <property fmtid="{D5CDD505-2E9C-101B-9397-08002B2CF9AE}" pid="14" name="GrammarlyDocumentId">
    <vt:lpwstr>e9ed93624a76b3fd3cbb0a6fd41426a6d1af7929f15e38183555436ba26d5dd3</vt:lpwstr>
  </property>
</Properties>
</file>