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E658F" w:rsidRDefault="00BE658F">
      <w:r>
        <w:rPr>
          <w:b/>
          <w:bCs/>
          <w:noProof/>
        </w:rPr>
        <w:drawing>
          <wp:inline distT="0" distB="0" distL="0" distR="0" wp14:anchorId="05E6F3DF" wp14:editId="08265C46">
            <wp:extent cx="6120130" cy="902335"/>
            <wp:effectExtent l="0" t="0" r="1270" b="0"/>
            <wp:docPr id="8280674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67482" name="Immagine 8280674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902335"/>
                    </a:xfrm>
                    <a:prstGeom prst="rect">
                      <a:avLst/>
                    </a:prstGeom>
                  </pic:spPr>
                </pic:pic>
              </a:graphicData>
            </a:graphic>
          </wp:inline>
        </w:drawing>
      </w:r>
    </w:p>
    <w:p w:rsidR="00754306" w:rsidRDefault="00754306" w:rsidP="00BE658F">
      <w:pPr>
        <w:jc w:val="center"/>
        <w:rPr>
          <w:b/>
          <w:bCs/>
          <w:sz w:val="28"/>
          <w:szCs w:val="28"/>
        </w:rPr>
      </w:pPr>
    </w:p>
    <w:p w:rsidR="00BE658F" w:rsidRPr="009274AA" w:rsidRDefault="00D451C8" w:rsidP="009274AA">
      <w:pPr>
        <w:jc w:val="center"/>
        <w:rPr>
          <w:b/>
          <w:bCs/>
          <w:sz w:val="32"/>
          <w:szCs w:val="32"/>
        </w:rPr>
      </w:pPr>
      <w:bookmarkStart w:id="0" w:name="OLE_LINK1"/>
      <w:bookmarkStart w:id="1" w:name="OLE_LINK2"/>
      <w:r w:rsidRPr="009274AA">
        <w:rPr>
          <w:b/>
          <w:bCs/>
          <w:sz w:val="32"/>
          <w:szCs w:val="32"/>
        </w:rPr>
        <w:t>COMUNICATO</w:t>
      </w:r>
      <w:r w:rsidR="00BE658F" w:rsidRPr="009274AA">
        <w:rPr>
          <w:b/>
          <w:bCs/>
          <w:sz w:val="32"/>
          <w:szCs w:val="32"/>
        </w:rPr>
        <w:t xml:space="preserve"> STAMPA</w:t>
      </w:r>
    </w:p>
    <w:p w:rsidR="00D451C8" w:rsidRPr="00E60CE6" w:rsidRDefault="00D451C8" w:rsidP="00BE658F">
      <w:pPr>
        <w:jc w:val="center"/>
        <w:rPr>
          <w:b/>
          <w:bCs/>
          <w:i/>
          <w:iCs/>
          <w:sz w:val="28"/>
          <w:szCs w:val="28"/>
        </w:rPr>
      </w:pPr>
      <w:r w:rsidRPr="00E60CE6">
        <w:rPr>
          <w:b/>
          <w:bCs/>
          <w:i/>
          <w:iCs/>
          <w:sz w:val="28"/>
          <w:szCs w:val="28"/>
        </w:rPr>
        <w:t>Mario Zanetti: “</w:t>
      </w:r>
      <w:r w:rsidR="00E60CE6" w:rsidRPr="00E60CE6">
        <w:rPr>
          <w:b/>
          <w:bCs/>
          <w:i/>
          <w:iCs/>
          <w:sz w:val="28"/>
          <w:szCs w:val="28"/>
        </w:rPr>
        <w:t>Competitività</w:t>
      </w:r>
      <w:r w:rsidR="00E60CE6" w:rsidRPr="00D451C8">
        <w:rPr>
          <w:b/>
          <w:bCs/>
          <w:i/>
          <w:iCs/>
          <w:sz w:val="28"/>
          <w:szCs w:val="28"/>
        </w:rPr>
        <w:t xml:space="preserve"> dello shipping significa </w:t>
      </w:r>
      <w:r w:rsidR="00E60CE6" w:rsidRPr="00E60CE6">
        <w:rPr>
          <w:b/>
          <w:bCs/>
          <w:i/>
          <w:iCs/>
          <w:sz w:val="28"/>
          <w:szCs w:val="28"/>
        </w:rPr>
        <w:t>competitività</w:t>
      </w:r>
      <w:r w:rsidR="00E60CE6" w:rsidRPr="00D451C8">
        <w:rPr>
          <w:b/>
          <w:bCs/>
          <w:i/>
          <w:iCs/>
          <w:sz w:val="28"/>
          <w:szCs w:val="28"/>
        </w:rPr>
        <w:t xml:space="preserve"> dell'intero Paese</w:t>
      </w:r>
      <w:r w:rsidR="00E60CE6" w:rsidRPr="00E60CE6">
        <w:rPr>
          <w:b/>
          <w:bCs/>
          <w:i/>
          <w:iCs/>
          <w:sz w:val="28"/>
          <w:szCs w:val="28"/>
        </w:rPr>
        <w:t>: Confitarma</w:t>
      </w:r>
      <w:r w:rsidR="00E60CE6">
        <w:rPr>
          <w:b/>
          <w:bCs/>
          <w:i/>
          <w:iCs/>
          <w:sz w:val="28"/>
          <w:szCs w:val="28"/>
        </w:rPr>
        <w:t xml:space="preserve"> traccia la rotta</w:t>
      </w:r>
      <w:r w:rsidRPr="00E60CE6">
        <w:rPr>
          <w:b/>
          <w:bCs/>
          <w:i/>
          <w:iCs/>
          <w:sz w:val="28"/>
          <w:szCs w:val="28"/>
        </w:rPr>
        <w:t>”</w:t>
      </w:r>
    </w:p>
    <w:p w:rsidR="00D451C8" w:rsidRDefault="00D451C8" w:rsidP="00BE658F">
      <w:pPr>
        <w:jc w:val="center"/>
        <w:rPr>
          <w:b/>
          <w:bCs/>
          <w:u w:val="single"/>
        </w:rPr>
      </w:pPr>
      <w:r>
        <w:rPr>
          <w:b/>
          <w:bCs/>
          <w:u w:val="single"/>
        </w:rPr>
        <w:t>Oggi</w:t>
      </w:r>
      <w:r w:rsidR="00BE658F" w:rsidRPr="00BE658F">
        <w:rPr>
          <w:b/>
          <w:bCs/>
          <w:u w:val="single"/>
        </w:rPr>
        <w:t xml:space="preserve"> a Napoli l’Assemblea pubblica 2024 di Confitarma</w:t>
      </w:r>
    </w:p>
    <w:p w:rsidR="00BE658F" w:rsidRDefault="00BE658F" w:rsidP="00BE658F">
      <w:pPr>
        <w:jc w:val="both"/>
      </w:pPr>
    </w:p>
    <w:p w:rsidR="00C3535B" w:rsidRDefault="00221F50" w:rsidP="001F1100">
      <w:pPr>
        <w:jc w:val="both"/>
      </w:pPr>
      <w:r w:rsidRPr="00221F50">
        <w:rPr>
          <w:i/>
          <w:iCs/>
          <w:sz w:val="20"/>
          <w:szCs w:val="20"/>
        </w:rPr>
        <w:t>Napoli, 30 ottobre 2024 -</w:t>
      </w:r>
      <w:r>
        <w:t xml:space="preserve"> </w:t>
      </w:r>
      <w:r w:rsidR="00D451C8" w:rsidRPr="00D451C8">
        <w:t>Si è svolta oggi a Napoli</w:t>
      </w:r>
      <w:r w:rsidR="002F27DC">
        <w:t>,</w:t>
      </w:r>
      <w:r w:rsidR="00CE749F">
        <w:t xml:space="preserve"> in Stazione Marittima e a bordo di Costa Smeralda</w:t>
      </w:r>
      <w:r w:rsidR="002F27DC">
        <w:t>,</w:t>
      </w:r>
      <w:r w:rsidR="00D451C8" w:rsidRPr="00D451C8">
        <w:t xml:space="preserve"> l’Assemblea pubblica di Confitarma, intitolata “La nave nel futuro</w:t>
      </w:r>
      <w:r w:rsidR="00CE749F">
        <w:t>”</w:t>
      </w:r>
      <w:r w:rsidR="00C3535B">
        <w:t>.</w:t>
      </w:r>
    </w:p>
    <w:p w:rsidR="00D451C8" w:rsidRDefault="00D451C8" w:rsidP="00D451C8">
      <w:pPr>
        <w:jc w:val="both"/>
      </w:pPr>
      <w:r w:rsidRPr="00D451C8">
        <w:t>Un'intera giornata dedicata alla nave</w:t>
      </w:r>
      <w:r>
        <w:t>,</w:t>
      </w:r>
      <w:r w:rsidRPr="001F1100">
        <w:t xml:space="preserve"> </w:t>
      </w:r>
      <w:r>
        <w:t xml:space="preserve">infrastruttura mobile di </w:t>
      </w:r>
      <w:r w:rsidRPr="00FE3A1B">
        <w:t>trasporto,</w:t>
      </w:r>
      <w:r w:rsidRPr="0048391E">
        <w:t xml:space="preserve"> leader di un mondo industriale che</w:t>
      </w:r>
      <w:r>
        <w:t>,</w:t>
      </w:r>
      <w:r w:rsidRPr="0048391E">
        <w:t xml:space="preserve"> oltre </w:t>
      </w:r>
      <w:r w:rsidR="00C3535B">
        <w:t>alle</w:t>
      </w:r>
      <w:r w:rsidRPr="0048391E">
        <w:t xml:space="preserve"> merci </w:t>
      </w:r>
      <w:r w:rsidR="00C3535B">
        <w:t>i</w:t>
      </w:r>
      <w:r w:rsidRPr="0048391E">
        <w:t xml:space="preserve"> passeggeri </w:t>
      </w:r>
      <w:r>
        <w:t>e al turismo, abbraccia</w:t>
      </w:r>
      <w:r w:rsidRPr="0048391E">
        <w:t xml:space="preserve"> anche</w:t>
      </w:r>
      <w:r>
        <w:t xml:space="preserve"> </w:t>
      </w:r>
      <w:r w:rsidRPr="0048391E">
        <w:t>la cantieristica, l’industria delle estrazioni marine, il diporto, le attività di ricerca, la filiera ittica, le attività sportive.</w:t>
      </w:r>
    </w:p>
    <w:p w:rsidR="00CE749F" w:rsidRDefault="00CE749F" w:rsidP="00D451C8">
      <w:pPr>
        <w:jc w:val="both"/>
      </w:pPr>
    </w:p>
    <w:p w:rsidR="009274AA" w:rsidRDefault="009274AA" w:rsidP="009274AA">
      <w:pPr>
        <w:jc w:val="both"/>
      </w:pPr>
      <w:r>
        <w:t>“</w:t>
      </w:r>
      <w:r w:rsidRPr="00CE749F">
        <w:rPr>
          <w:i/>
          <w:iCs/>
        </w:rPr>
        <w:t>Competitività</w:t>
      </w:r>
      <w:r w:rsidRPr="00D451C8">
        <w:rPr>
          <w:i/>
          <w:iCs/>
        </w:rPr>
        <w:t xml:space="preserve"> dello shipping significa </w:t>
      </w:r>
      <w:r w:rsidRPr="00CE749F">
        <w:rPr>
          <w:i/>
          <w:iCs/>
        </w:rPr>
        <w:t>competitività</w:t>
      </w:r>
      <w:r w:rsidRPr="00D451C8">
        <w:rPr>
          <w:i/>
          <w:iCs/>
        </w:rPr>
        <w:t xml:space="preserve"> dell'intero Paese</w:t>
      </w:r>
      <w:r>
        <w:t xml:space="preserve">”, così il Presidente </w:t>
      </w:r>
      <w:r w:rsidRPr="00CE749F">
        <w:rPr>
          <w:b/>
          <w:bCs/>
        </w:rPr>
        <w:t>Mario Zanetti</w:t>
      </w:r>
      <w:r>
        <w:t xml:space="preserve"> </w:t>
      </w:r>
      <w:r w:rsidR="00C3535B">
        <w:t xml:space="preserve">ha </w:t>
      </w:r>
      <w:r w:rsidR="00CE749F">
        <w:t>sottolineato nel corso del</w:t>
      </w:r>
      <w:r>
        <w:t>la sua relazione</w:t>
      </w:r>
      <w:r w:rsidR="00C3535B">
        <w:t>.</w:t>
      </w:r>
    </w:p>
    <w:p w:rsidR="00C3535B" w:rsidRPr="00CE749F" w:rsidRDefault="00CE749F" w:rsidP="00C3535B">
      <w:pPr>
        <w:jc w:val="both"/>
        <w:rPr>
          <w:i/>
          <w:iCs/>
        </w:rPr>
      </w:pPr>
      <w:r>
        <w:t>“</w:t>
      </w:r>
      <w:r w:rsidR="00C3535B" w:rsidRPr="00CE749F">
        <w:rPr>
          <w:i/>
          <w:iCs/>
        </w:rPr>
        <w:t>Confitarma ha tracciato u</w:t>
      </w:r>
      <w:r w:rsidR="00C3535B" w:rsidRPr="00CE749F">
        <w:rPr>
          <w:i/>
          <w:iCs/>
        </w:rPr>
        <w:t xml:space="preserve">na rotta con dieci obiettivi strategici e indifferibili, contenente le azioni concrete per accrescere il contributo </w:t>
      </w:r>
      <w:r w:rsidR="00C3535B" w:rsidRPr="00CE749F">
        <w:rPr>
          <w:i/>
          <w:iCs/>
        </w:rPr>
        <w:t xml:space="preserve">dello shipping </w:t>
      </w:r>
      <w:r w:rsidR="00C3535B" w:rsidRPr="00CE749F">
        <w:rPr>
          <w:i/>
          <w:iCs/>
        </w:rPr>
        <w:t>alla creazione di valore del Paese:</w:t>
      </w:r>
    </w:p>
    <w:p w:rsidR="00C3535B" w:rsidRPr="00D451C8" w:rsidRDefault="00C3535B" w:rsidP="00C3535B">
      <w:pPr>
        <w:numPr>
          <w:ilvl w:val="0"/>
          <w:numId w:val="1"/>
        </w:numPr>
        <w:jc w:val="both"/>
        <w:rPr>
          <w:i/>
          <w:iCs/>
        </w:rPr>
      </w:pPr>
      <w:r w:rsidRPr="00D451C8">
        <w:rPr>
          <w:i/>
          <w:iCs/>
        </w:rPr>
        <w:t xml:space="preserve">Consolidare il Registro Internazionale, condizione necessaria e per di </w:t>
      </w:r>
      <w:proofErr w:type="spellStart"/>
      <w:r w:rsidRPr="00D451C8">
        <w:rPr>
          <w:i/>
          <w:iCs/>
        </w:rPr>
        <w:t>piu</w:t>
      </w:r>
      <w:proofErr w:type="spellEnd"/>
      <w:r w:rsidRPr="00D451C8">
        <w:rPr>
          <w:i/>
          <w:iCs/>
        </w:rPr>
        <w:t xml:space="preserve">̀ non sufficiente per garantire la </w:t>
      </w:r>
      <w:proofErr w:type="spellStart"/>
      <w:r w:rsidRPr="00D451C8">
        <w:rPr>
          <w:i/>
          <w:iCs/>
        </w:rPr>
        <w:t>competitivita</w:t>
      </w:r>
      <w:proofErr w:type="spellEnd"/>
      <w:r w:rsidRPr="00D451C8">
        <w:rPr>
          <w:i/>
          <w:iCs/>
        </w:rPr>
        <w:t xml:space="preserve">̀ dell’industria marittima italiana. </w:t>
      </w:r>
    </w:p>
    <w:p w:rsidR="00C3535B" w:rsidRPr="00D451C8" w:rsidRDefault="00C3535B" w:rsidP="00C3535B">
      <w:pPr>
        <w:numPr>
          <w:ilvl w:val="0"/>
          <w:numId w:val="1"/>
        </w:numPr>
        <w:jc w:val="both"/>
        <w:rPr>
          <w:i/>
          <w:iCs/>
        </w:rPr>
      </w:pPr>
      <w:r w:rsidRPr="00D451C8">
        <w:rPr>
          <w:i/>
          <w:iCs/>
        </w:rPr>
        <w:t xml:space="preserve">Traguardare la semplificazione normativa dell’ordinamento marittimo nazionale, la “sburocratizzazione” dei processi e la digitalizzazione delle procedure. </w:t>
      </w:r>
    </w:p>
    <w:p w:rsidR="00C3535B" w:rsidRPr="00D451C8" w:rsidRDefault="00C3535B" w:rsidP="00C3535B">
      <w:pPr>
        <w:numPr>
          <w:ilvl w:val="0"/>
          <w:numId w:val="1"/>
        </w:numPr>
        <w:jc w:val="both"/>
        <w:rPr>
          <w:i/>
          <w:iCs/>
        </w:rPr>
      </w:pPr>
      <w:r w:rsidRPr="00D451C8">
        <w:rPr>
          <w:i/>
          <w:iCs/>
        </w:rPr>
        <w:t xml:space="preserve">Affermare la consapevolezza che la decarbonizzazione è una </w:t>
      </w:r>
      <w:proofErr w:type="spellStart"/>
      <w:r w:rsidRPr="00D451C8">
        <w:rPr>
          <w:i/>
          <w:iCs/>
        </w:rPr>
        <w:t>priorita</w:t>
      </w:r>
      <w:proofErr w:type="spellEnd"/>
      <w:r w:rsidRPr="00D451C8">
        <w:rPr>
          <w:i/>
          <w:iCs/>
        </w:rPr>
        <w:t xml:space="preserve">̀ globale e così devono esserlo le misure che la perseguono. </w:t>
      </w:r>
    </w:p>
    <w:p w:rsidR="00C3535B" w:rsidRPr="00D451C8" w:rsidRDefault="00C3535B" w:rsidP="00C3535B">
      <w:pPr>
        <w:numPr>
          <w:ilvl w:val="0"/>
          <w:numId w:val="1"/>
        </w:numPr>
        <w:jc w:val="both"/>
        <w:rPr>
          <w:i/>
          <w:iCs/>
        </w:rPr>
      </w:pPr>
      <w:r w:rsidRPr="00D451C8">
        <w:rPr>
          <w:i/>
          <w:iCs/>
        </w:rPr>
        <w:t xml:space="preserve">Destinare le entrate generate dal sistema ETS ad un fondo specifico di settore per sostenere finanziariamente la transizione energetica. </w:t>
      </w:r>
    </w:p>
    <w:p w:rsidR="00C3535B" w:rsidRPr="00D451C8" w:rsidRDefault="00C3535B" w:rsidP="00C3535B">
      <w:pPr>
        <w:numPr>
          <w:ilvl w:val="0"/>
          <w:numId w:val="1"/>
        </w:numPr>
        <w:jc w:val="both"/>
        <w:rPr>
          <w:i/>
          <w:iCs/>
        </w:rPr>
      </w:pPr>
      <w:r w:rsidRPr="00D451C8">
        <w:rPr>
          <w:i/>
          <w:iCs/>
        </w:rPr>
        <w:t xml:space="preserve">Rivedere i criteri tassonomici per preservare la </w:t>
      </w:r>
      <w:proofErr w:type="spellStart"/>
      <w:r w:rsidRPr="00D451C8">
        <w:rPr>
          <w:i/>
          <w:iCs/>
        </w:rPr>
        <w:t>competitivita</w:t>
      </w:r>
      <w:proofErr w:type="spellEnd"/>
      <w:r w:rsidRPr="00D451C8">
        <w:rPr>
          <w:i/>
          <w:iCs/>
        </w:rPr>
        <w:t xml:space="preserve">̀ di tutto il naviglio di interesse nazionale. </w:t>
      </w:r>
    </w:p>
    <w:p w:rsidR="00C3535B" w:rsidRPr="00D451C8" w:rsidRDefault="00C3535B" w:rsidP="00C3535B">
      <w:pPr>
        <w:numPr>
          <w:ilvl w:val="0"/>
          <w:numId w:val="1"/>
        </w:numPr>
        <w:jc w:val="both"/>
        <w:rPr>
          <w:i/>
          <w:iCs/>
        </w:rPr>
      </w:pPr>
      <w:r w:rsidRPr="00D451C8">
        <w:rPr>
          <w:i/>
          <w:iCs/>
        </w:rPr>
        <w:t xml:space="preserve">Incrementare significativamente gli stanziamenti del Sea </w:t>
      </w:r>
      <w:proofErr w:type="spellStart"/>
      <w:r w:rsidRPr="00D451C8">
        <w:rPr>
          <w:i/>
          <w:iCs/>
        </w:rPr>
        <w:t>Modal</w:t>
      </w:r>
      <w:proofErr w:type="spellEnd"/>
      <w:r w:rsidRPr="00D451C8">
        <w:rPr>
          <w:i/>
          <w:iCs/>
        </w:rPr>
        <w:t xml:space="preserve"> Shift. </w:t>
      </w:r>
    </w:p>
    <w:p w:rsidR="00C3535B" w:rsidRPr="00D451C8" w:rsidRDefault="00C3535B" w:rsidP="00C3535B">
      <w:pPr>
        <w:numPr>
          <w:ilvl w:val="0"/>
          <w:numId w:val="1"/>
        </w:numPr>
        <w:jc w:val="both"/>
        <w:rPr>
          <w:i/>
          <w:iCs/>
        </w:rPr>
      </w:pPr>
      <w:r w:rsidRPr="00D451C8">
        <w:rPr>
          <w:i/>
          <w:iCs/>
        </w:rPr>
        <w:t xml:space="preserve">Intervenire sui nostri porti a livello infrastrutturale, regolamentare e finanziario. </w:t>
      </w:r>
    </w:p>
    <w:p w:rsidR="00C3535B" w:rsidRPr="00D451C8" w:rsidRDefault="00C3535B" w:rsidP="00C3535B">
      <w:pPr>
        <w:numPr>
          <w:ilvl w:val="0"/>
          <w:numId w:val="1"/>
        </w:numPr>
        <w:jc w:val="both"/>
        <w:rPr>
          <w:i/>
          <w:iCs/>
        </w:rPr>
      </w:pPr>
      <w:r w:rsidRPr="00D451C8">
        <w:rPr>
          <w:i/>
          <w:iCs/>
        </w:rPr>
        <w:t xml:space="preserve">Tutelare sempre nei mari del mondo la salute e la sicurezza dei nostri </w:t>
      </w:r>
    </w:p>
    <w:p w:rsidR="00C3535B" w:rsidRPr="00D451C8" w:rsidRDefault="00C3535B" w:rsidP="00C3535B">
      <w:pPr>
        <w:jc w:val="both"/>
        <w:rPr>
          <w:i/>
          <w:iCs/>
        </w:rPr>
      </w:pPr>
      <w:r w:rsidRPr="00D451C8">
        <w:rPr>
          <w:i/>
          <w:iCs/>
        </w:rPr>
        <w:t xml:space="preserve">lavoratori marittimi. </w:t>
      </w:r>
    </w:p>
    <w:p w:rsidR="00C3535B" w:rsidRPr="00D451C8" w:rsidRDefault="00C3535B" w:rsidP="00C3535B">
      <w:pPr>
        <w:numPr>
          <w:ilvl w:val="0"/>
          <w:numId w:val="1"/>
        </w:numPr>
        <w:jc w:val="both"/>
        <w:rPr>
          <w:i/>
          <w:iCs/>
        </w:rPr>
      </w:pPr>
      <w:r w:rsidRPr="00D451C8">
        <w:rPr>
          <w:i/>
          <w:iCs/>
        </w:rPr>
        <w:t xml:space="preserve">Semplificare l’accesso alle professioni del mare e valorizzare il ruolo degli ITS </w:t>
      </w:r>
    </w:p>
    <w:p w:rsidR="00C3535B" w:rsidRPr="00D451C8" w:rsidRDefault="00C3535B" w:rsidP="00C3535B">
      <w:pPr>
        <w:jc w:val="both"/>
        <w:rPr>
          <w:i/>
          <w:iCs/>
        </w:rPr>
      </w:pPr>
      <w:r w:rsidRPr="00D451C8">
        <w:rPr>
          <w:i/>
          <w:iCs/>
        </w:rPr>
        <w:t xml:space="preserve">Academy. </w:t>
      </w:r>
    </w:p>
    <w:p w:rsidR="00C3535B" w:rsidRPr="00D451C8" w:rsidRDefault="00C3535B" w:rsidP="00C3535B">
      <w:pPr>
        <w:numPr>
          <w:ilvl w:val="0"/>
          <w:numId w:val="1"/>
        </w:numPr>
        <w:jc w:val="both"/>
        <w:rPr>
          <w:i/>
          <w:iCs/>
        </w:rPr>
      </w:pPr>
      <w:r w:rsidRPr="00D451C8">
        <w:rPr>
          <w:i/>
          <w:iCs/>
        </w:rPr>
        <w:t>Digitalizzare i servizi a supporto delle attivit</w:t>
      </w:r>
      <w:r w:rsidRPr="00CE749F">
        <w:rPr>
          <w:i/>
          <w:iCs/>
        </w:rPr>
        <w:t xml:space="preserve">à </w:t>
      </w:r>
      <w:r w:rsidRPr="00D451C8">
        <w:rPr>
          <w:i/>
          <w:iCs/>
        </w:rPr>
        <w:t xml:space="preserve">del mare, investendo sulle </w:t>
      </w:r>
    </w:p>
    <w:p w:rsidR="009274AA" w:rsidRDefault="00C3535B" w:rsidP="009274AA">
      <w:pPr>
        <w:jc w:val="both"/>
      </w:pPr>
      <w:r w:rsidRPr="00D451C8">
        <w:rPr>
          <w:i/>
          <w:iCs/>
        </w:rPr>
        <w:t>opportunit</w:t>
      </w:r>
      <w:r w:rsidRPr="00CE749F">
        <w:rPr>
          <w:i/>
          <w:iCs/>
        </w:rPr>
        <w:t>à</w:t>
      </w:r>
      <w:r w:rsidRPr="00D451C8">
        <w:rPr>
          <w:i/>
          <w:iCs/>
        </w:rPr>
        <w:t xml:space="preserve"> offerte dall’Intelligenza Artificiale</w:t>
      </w:r>
      <w:r w:rsidR="00CE749F">
        <w:t>”</w:t>
      </w:r>
      <w:r w:rsidRPr="00D451C8">
        <w:t xml:space="preserve">. </w:t>
      </w:r>
    </w:p>
    <w:p w:rsidR="002F27DC" w:rsidRDefault="002F27DC" w:rsidP="009274AA">
      <w:pPr>
        <w:jc w:val="both"/>
      </w:pPr>
    </w:p>
    <w:p w:rsidR="00CE749F" w:rsidRDefault="00CE749F" w:rsidP="009274AA">
      <w:pPr>
        <w:jc w:val="both"/>
      </w:pPr>
      <w:r>
        <w:t xml:space="preserve">L’Assemblea è stata aperta dal messaggio indirizzato a Confitarma del Presidente del Consiglio </w:t>
      </w:r>
      <w:r w:rsidRPr="00CE749F">
        <w:rPr>
          <w:b/>
          <w:bCs/>
        </w:rPr>
        <w:t>Giorgia Meloni</w:t>
      </w:r>
      <w:r>
        <w:t>, con il quale ha sottolineato – tra l’altro - che “</w:t>
      </w:r>
      <w:r w:rsidRPr="00CE749F">
        <w:rPr>
          <w:i/>
          <w:iCs/>
        </w:rPr>
        <w:t>Il Governo farà tesoro delle proposte che emergeranno dai lavori. Confitarma non ha fatto mai mancare il proprio contributo, in un progetto comune in grado di renderci sempre più orgogliosi di ciò che siamo e sempre più proiettati verso nuove rotte</w:t>
      </w:r>
      <w:r>
        <w:t>”</w:t>
      </w:r>
      <w:r w:rsidRPr="00CE749F">
        <w:t>.</w:t>
      </w:r>
    </w:p>
    <w:p w:rsidR="002F27DC" w:rsidRDefault="002F27DC" w:rsidP="002F27DC">
      <w:pPr>
        <w:pStyle w:val="Nessunaspaziatura"/>
      </w:pPr>
      <w:r>
        <w:t xml:space="preserve">I Ministri </w:t>
      </w:r>
      <w:r>
        <w:t>d</w:t>
      </w:r>
      <w:r w:rsidRPr="00126834">
        <w:t xml:space="preserve">elle Imprese </w:t>
      </w:r>
      <w:r>
        <w:t>e</w:t>
      </w:r>
      <w:r w:rsidRPr="00126834">
        <w:t xml:space="preserve"> </w:t>
      </w:r>
      <w:r>
        <w:t>d</w:t>
      </w:r>
      <w:r w:rsidRPr="00126834">
        <w:t xml:space="preserve">el Made </w:t>
      </w:r>
      <w:r>
        <w:t>i</w:t>
      </w:r>
      <w:r w:rsidRPr="00126834">
        <w:t xml:space="preserve">n </w:t>
      </w:r>
      <w:proofErr w:type="spellStart"/>
      <w:r w:rsidRPr="00126834">
        <w:t>Italy</w:t>
      </w:r>
      <w:proofErr w:type="spellEnd"/>
      <w:r w:rsidRPr="00126834">
        <w:t xml:space="preserve"> </w:t>
      </w:r>
      <w:r w:rsidRPr="00126834">
        <w:rPr>
          <w:b/>
          <w:bCs/>
        </w:rPr>
        <w:t>Adolfo Urso</w:t>
      </w:r>
      <w:r>
        <w:t xml:space="preserve">, </w:t>
      </w:r>
      <w:r>
        <w:t>d</w:t>
      </w:r>
      <w:r w:rsidRPr="00126834">
        <w:t xml:space="preserve">elle Infrastrutture </w:t>
      </w:r>
      <w:r>
        <w:t>e</w:t>
      </w:r>
      <w:r w:rsidRPr="00126834">
        <w:t xml:space="preserve"> </w:t>
      </w:r>
      <w:r>
        <w:t>d</w:t>
      </w:r>
      <w:r w:rsidRPr="00126834">
        <w:t xml:space="preserve">ei Trasporti </w:t>
      </w:r>
      <w:r w:rsidRPr="00126834">
        <w:rPr>
          <w:b/>
          <w:bCs/>
        </w:rPr>
        <w:t>Matteo Salvini</w:t>
      </w:r>
      <w:r>
        <w:t xml:space="preserve"> </w:t>
      </w:r>
      <w:r>
        <w:t xml:space="preserve">e degli Affari Esteri e Cooperazione Internazionale </w:t>
      </w:r>
      <w:r w:rsidRPr="002F27DC">
        <w:rPr>
          <w:b/>
          <w:bCs/>
        </w:rPr>
        <w:t>Antonio Tajani</w:t>
      </w:r>
      <w:r>
        <w:t xml:space="preserve">, hanno voluto </w:t>
      </w:r>
      <w:r>
        <w:lastRenderedPageBreak/>
        <w:t>testimoniare la loro vicinanza al settore, rimarcando con i loro messaggi l’interlocuzione quotidiana di Confitarma con le Istituzioni nazionali.</w:t>
      </w:r>
    </w:p>
    <w:p w:rsidR="002F27DC" w:rsidRDefault="002F27DC" w:rsidP="002F27DC">
      <w:pPr>
        <w:pStyle w:val="Nessunaspaziatura"/>
      </w:pPr>
    </w:p>
    <w:p w:rsidR="000068FD" w:rsidRPr="000068FD" w:rsidRDefault="000068FD" w:rsidP="000068FD">
      <w:pPr>
        <w:jc w:val="both"/>
      </w:pPr>
      <w:r>
        <w:t>Con la scelta di svolgere l’Assemblea pubblica confederale a Napoli, alla presenza delle autorità locali, Confitarma ha voluto accendere</w:t>
      </w:r>
      <w:r w:rsidRPr="000068FD">
        <w:t xml:space="preserve"> i riflettori su una città di mare e non solo sul mare..., </w:t>
      </w:r>
      <w:proofErr w:type="spellStart"/>
      <w:r w:rsidRPr="000068FD">
        <w:t>perche</w:t>
      </w:r>
      <w:proofErr w:type="spellEnd"/>
      <w:r w:rsidRPr="000068FD">
        <w:t>́ è proprio dai territori che si costruisce la marittimit</w:t>
      </w:r>
      <w:r w:rsidR="00221F50">
        <w:t>à</w:t>
      </w:r>
      <w:r w:rsidRPr="000068FD">
        <w:t xml:space="preserve"> del Paese. </w:t>
      </w:r>
    </w:p>
    <w:p w:rsidR="000068FD" w:rsidRPr="000068FD" w:rsidRDefault="000068FD" w:rsidP="000068FD">
      <w:pPr>
        <w:jc w:val="both"/>
        <w:rPr>
          <w:i/>
          <w:iCs/>
        </w:rPr>
      </w:pPr>
      <w:r w:rsidRPr="000068FD">
        <w:rPr>
          <w:i/>
          <w:iCs/>
        </w:rPr>
        <w:t>“</w:t>
      </w:r>
      <w:r w:rsidRPr="000068FD">
        <w:rPr>
          <w:i/>
          <w:iCs/>
        </w:rPr>
        <w:t>Vogliamo riprendere</w:t>
      </w:r>
      <w:r w:rsidRPr="000068FD">
        <w:rPr>
          <w:i/>
          <w:iCs/>
        </w:rPr>
        <w:t xml:space="preserve">” </w:t>
      </w:r>
      <w:r w:rsidRPr="000068FD">
        <w:t xml:space="preserve">– ha sottolineato il Presidente </w:t>
      </w:r>
      <w:r w:rsidRPr="000068FD">
        <w:rPr>
          <w:b/>
          <w:bCs/>
        </w:rPr>
        <w:t>Zanetti</w:t>
      </w:r>
      <w:r w:rsidRPr="000068FD">
        <w:t xml:space="preserve"> </w:t>
      </w:r>
      <w:r w:rsidRPr="000068FD">
        <w:t>-</w:t>
      </w:r>
      <w:r w:rsidRPr="000068FD">
        <w:rPr>
          <w:i/>
          <w:iCs/>
        </w:rPr>
        <w:t xml:space="preserve"> “</w:t>
      </w:r>
      <w:r w:rsidRPr="000068FD">
        <w:rPr>
          <w:i/>
          <w:iCs/>
        </w:rPr>
        <w:t>il percorso di un’Italia ormai cresciuta che ha preso consapevolezza della sua forza ed è chiamata a fare scelte che, fin da ora, determineranno il suo futuro</w:t>
      </w:r>
      <w:r w:rsidRPr="000068FD">
        <w:rPr>
          <w:i/>
          <w:iCs/>
        </w:rPr>
        <w:t>”.</w:t>
      </w:r>
    </w:p>
    <w:p w:rsidR="000068FD" w:rsidRDefault="000068FD" w:rsidP="000068FD">
      <w:pPr>
        <w:jc w:val="both"/>
      </w:pPr>
      <w:r>
        <w:t xml:space="preserve">Come evidenziato dal Presidente del Consiglio </w:t>
      </w:r>
      <w:r w:rsidRPr="000068FD">
        <w:rPr>
          <w:b/>
          <w:bCs/>
        </w:rPr>
        <w:t>Meloni</w:t>
      </w:r>
      <w:r>
        <w:t>, “</w:t>
      </w:r>
      <w:r w:rsidRPr="000068FD">
        <w:t>è una scelta che sottolinea il rinnovato protagonismo del Sud nel contesto nazionale</w:t>
      </w:r>
      <w:r>
        <w:t xml:space="preserve"> </w:t>
      </w:r>
      <w:r w:rsidRPr="000068FD">
        <w:t xml:space="preserve">e non </w:t>
      </w:r>
      <w:proofErr w:type="gramStart"/>
      <w:r w:rsidRPr="000068FD">
        <w:t>solo..</w:t>
      </w:r>
      <w:proofErr w:type="gramEnd"/>
      <w:r>
        <w:t>”.</w:t>
      </w:r>
    </w:p>
    <w:p w:rsidR="00CE749F" w:rsidRDefault="00CE749F" w:rsidP="009274AA">
      <w:pPr>
        <w:jc w:val="both"/>
      </w:pPr>
    </w:p>
    <w:p w:rsidR="000068FD" w:rsidRDefault="00C3535B" w:rsidP="00C3535B">
      <w:pPr>
        <w:jc w:val="both"/>
      </w:pPr>
      <w:r>
        <w:t>La</w:t>
      </w:r>
      <w:r w:rsidR="009274AA" w:rsidRPr="009274AA">
        <w:t xml:space="preserve"> competitivit</w:t>
      </w:r>
      <w:r w:rsidR="00221F50">
        <w:t>à</w:t>
      </w:r>
      <w:r w:rsidR="009274AA" w:rsidRPr="009274AA">
        <w:t xml:space="preserve"> del</w:t>
      </w:r>
      <w:r w:rsidR="00CE749F">
        <w:t xml:space="preserve">lo shipping </w:t>
      </w:r>
      <w:r w:rsidR="009274AA" w:rsidRPr="009274AA">
        <w:t xml:space="preserve">è stato il filo conduttore </w:t>
      </w:r>
      <w:r w:rsidR="00CE749F">
        <w:t>dell’intera giornata aperta nella mattinata con un’Expo di networking e</w:t>
      </w:r>
      <w:r w:rsidR="009274AA" w:rsidRPr="009274AA">
        <w:t xml:space="preserve"> quattro panel di approfondimento che </w:t>
      </w:r>
      <w:r w:rsidR="00CE749F">
        <w:t xml:space="preserve">hanno </w:t>
      </w:r>
      <w:r w:rsidR="003B47DA">
        <w:t>raccolto</w:t>
      </w:r>
      <w:r>
        <w:t xml:space="preserve"> </w:t>
      </w:r>
      <w:r w:rsidR="003B47DA">
        <w:t>intorno alle</w:t>
      </w:r>
      <w:r w:rsidR="00CE749F">
        <w:t xml:space="preserve"> </w:t>
      </w:r>
      <w:r>
        <w:t xml:space="preserve">priorità </w:t>
      </w:r>
      <w:r w:rsidR="003B47DA">
        <w:t xml:space="preserve">di Confitarma </w:t>
      </w:r>
      <w:r>
        <w:t xml:space="preserve">per l’agenda del Paese </w:t>
      </w:r>
      <w:r w:rsidR="003B47DA">
        <w:t xml:space="preserve">il cluster marittimo. </w:t>
      </w:r>
    </w:p>
    <w:p w:rsidR="000068FD" w:rsidRDefault="000068FD" w:rsidP="00C3535B">
      <w:pPr>
        <w:jc w:val="both"/>
      </w:pPr>
    </w:p>
    <w:p w:rsidR="00C3535B" w:rsidRDefault="00C3535B" w:rsidP="00C3535B">
      <w:pPr>
        <w:jc w:val="both"/>
      </w:pPr>
      <w:r>
        <w:t>Al centro del confronto</w:t>
      </w:r>
      <w:r w:rsidR="003B47DA">
        <w:t xml:space="preserve"> </w:t>
      </w:r>
      <w:r w:rsidR="003B47DA">
        <w:t>la nave come driver strategico di sviluppo competitivo, geopolitico, sociale e professionale</w:t>
      </w:r>
      <w:r w:rsidR="003B47DA">
        <w:t>, con particolare riferimento a</w:t>
      </w:r>
      <w:r>
        <w:t xml:space="preserve"> transizione energetica, digitale e burocratica, finanza, sicurezza e libertà di navigazione sulle grandi rotte marittime, continuità territoriale, porti e infrastrutture, lavoro e formazione. </w:t>
      </w:r>
    </w:p>
    <w:p w:rsidR="00C3535B" w:rsidRDefault="00C3535B" w:rsidP="009274AA">
      <w:pPr>
        <w:jc w:val="both"/>
      </w:pPr>
    </w:p>
    <w:p w:rsidR="001F1100" w:rsidRDefault="001F1100"/>
    <w:p w:rsidR="001F1100" w:rsidRDefault="001F1100"/>
    <w:bookmarkEnd w:id="0"/>
    <w:bookmarkEnd w:id="1"/>
    <w:p w:rsidR="00014B51" w:rsidRDefault="00014B51"/>
    <w:sectPr w:rsidR="00014B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93CBB"/>
    <w:multiLevelType w:val="multilevel"/>
    <w:tmpl w:val="1E38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C77A21"/>
    <w:multiLevelType w:val="multilevel"/>
    <w:tmpl w:val="08BE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2971006">
    <w:abstractNumId w:val="0"/>
  </w:num>
  <w:num w:numId="2" w16cid:durableId="172020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8F"/>
    <w:rsid w:val="000068FD"/>
    <w:rsid w:val="00014B51"/>
    <w:rsid w:val="00105B00"/>
    <w:rsid w:val="00130765"/>
    <w:rsid w:val="001F1100"/>
    <w:rsid w:val="00221F50"/>
    <w:rsid w:val="002B7703"/>
    <w:rsid w:val="002F27DC"/>
    <w:rsid w:val="003B47DA"/>
    <w:rsid w:val="00540EDE"/>
    <w:rsid w:val="00691F68"/>
    <w:rsid w:val="006C33E3"/>
    <w:rsid w:val="00754306"/>
    <w:rsid w:val="00793950"/>
    <w:rsid w:val="007F1A1F"/>
    <w:rsid w:val="009274AA"/>
    <w:rsid w:val="00BE658F"/>
    <w:rsid w:val="00C3535B"/>
    <w:rsid w:val="00CE749F"/>
    <w:rsid w:val="00D451C8"/>
    <w:rsid w:val="00E56FB6"/>
    <w:rsid w:val="00E60CE6"/>
    <w:rsid w:val="00EC4BAB"/>
    <w:rsid w:val="00EF3A79"/>
    <w:rsid w:val="00F32E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305D094"/>
  <w15:chartTrackingRefBased/>
  <w15:docId w15:val="{36FAECE5-6BEF-FF46-89B5-E5E5C94A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658F"/>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14B51"/>
    <w:rPr>
      <w:color w:val="0563C1" w:themeColor="hyperlink"/>
      <w:u w:val="single"/>
    </w:rPr>
  </w:style>
  <w:style w:type="character" w:styleId="Menzionenonrisolta">
    <w:name w:val="Unresolved Mention"/>
    <w:basedOn w:val="Carpredefinitoparagrafo"/>
    <w:uiPriority w:val="99"/>
    <w:semiHidden/>
    <w:unhideWhenUsed/>
    <w:rsid w:val="00014B51"/>
    <w:rPr>
      <w:color w:val="605E5C"/>
      <w:shd w:val="clear" w:color="auto" w:fill="E1DFDD"/>
    </w:rPr>
  </w:style>
  <w:style w:type="paragraph" w:styleId="NormaleWeb">
    <w:name w:val="Normal (Web)"/>
    <w:basedOn w:val="Normale"/>
    <w:uiPriority w:val="99"/>
    <w:semiHidden/>
    <w:unhideWhenUsed/>
    <w:rsid w:val="00D451C8"/>
    <w:rPr>
      <w:rFonts w:ascii="Times New Roman" w:hAnsi="Times New Roman" w:cs="Times New Roman"/>
    </w:rPr>
  </w:style>
  <w:style w:type="paragraph" w:styleId="Revisione">
    <w:name w:val="Revision"/>
    <w:hidden/>
    <w:uiPriority w:val="99"/>
    <w:semiHidden/>
    <w:rsid w:val="00C3535B"/>
  </w:style>
  <w:style w:type="paragraph" w:styleId="Nessunaspaziatura">
    <w:name w:val="No Spacing"/>
    <w:uiPriority w:val="1"/>
    <w:qFormat/>
    <w:rsid w:val="002F2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45790">
      <w:bodyDiv w:val="1"/>
      <w:marLeft w:val="0"/>
      <w:marRight w:val="0"/>
      <w:marTop w:val="0"/>
      <w:marBottom w:val="0"/>
      <w:divBdr>
        <w:top w:val="none" w:sz="0" w:space="0" w:color="auto"/>
        <w:left w:val="none" w:sz="0" w:space="0" w:color="auto"/>
        <w:bottom w:val="none" w:sz="0" w:space="0" w:color="auto"/>
        <w:right w:val="none" w:sz="0" w:space="0" w:color="auto"/>
      </w:divBdr>
      <w:divsChild>
        <w:div w:id="564069083">
          <w:marLeft w:val="0"/>
          <w:marRight w:val="0"/>
          <w:marTop w:val="0"/>
          <w:marBottom w:val="0"/>
          <w:divBdr>
            <w:top w:val="none" w:sz="0" w:space="0" w:color="auto"/>
            <w:left w:val="none" w:sz="0" w:space="0" w:color="auto"/>
            <w:bottom w:val="none" w:sz="0" w:space="0" w:color="auto"/>
            <w:right w:val="none" w:sz="0" w:space="0" w:color="auto"/>
          </w:divBdr>
          <w:divsChild>
            <w:div w:id="2099404821">
              <w:marLeft w:val="0"/>
              <w:marRight w:val="0"/>
              <w:marTop w:val="0"/>
              <w:marBottom w:val="0"/>
              <w:divBdr>
                <w:top w:val="none" w:sz="0" w:space="0" w:color="auto"/>
                <w:left w:val="none" w:sz="0" w:space="0" w:color="auto"/>
                <w:bottom w:val="none" w:sz="0" w:space="0" w:color="auto"/>
                <w:right w:val="none" w:sz="0" w:space="0" w:color="auto"/>
              </w:divBdr>
              <w:divsChild>
                <w:div w:id="1354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3595">
      <w:bodyDiv w:val="1"/>
      <w:marLeft w:val="0"/>
      <w:marRight w:val="0"/>
      <w:marTop w:val="0"/>
      <w:marBottom w:val="0"/>
      <w:divBdr>
        <w:top w:val="none" w:sz="0" w:space="0" w:color="auto"/>
        <w:left w:val="none" w:sz="0" w:space="0" w:color="auto"/>
        <w:bottom w:val="none" w:sz="0" w:space="0" w:color="auto"/>
        <w:right w:val="none" w:sz="0" w:space="0" w:color="auto"/>
      </w:divBdr>
      <w:divsChild>
        <w:div w:id="671225768">
          <w:marLeft w:val="0"/>
          <w:marRight w:val="0"/>
          <w:marTop w:val="0"/>
          <w:marBottom w:val="0"/>
          <w:divBdr>
            <w:top w:val="none" w:sz="0" w:space="0" w:color="auto"/>
            <w:left w:val="none" w:sz="0" w:space="0" w:color="auto"/>
            <w:bottom w:val="none" w:sz="0" w:space="0" w:color="auto"/>
            <w:right w:val="none" w:sz="0" w:space="0" w:color="auto"/>
          </w:divBdr>
          <w:divsChild>
            <w:div w:id="1929464578">
              <w:marLeft w:val="0"/>
              <w:marRight w:val="0"/>
              <w:marTop w:val="0"/>
              <w:marBottom w:val="0"/>
              <w:divBdr>
                <w:top w:val="none" w:sz="0" w:space="0" w:color="auto"/>
                <w:left w:val="none" w:sz="0" w:space="0" w:color="auto"/>
                <w:bottom w:val="none" w:sz="0" w:space="0" w:color="auto"/>
                <w:right w:val="none" w:sz="0" w:space="0" w:color="auto"/>
              </w:divBdr>
              <w:divsChild>
                <w:div w:id="4657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0179">
      <w:bodyDiv w:val="1"/>
      <w:marLeft w:val="0"/>
      <w:marRight w:val="0"/>
      <w:marTop w:val="0"/>
      <w:marBottom w:val="0"/>
      <w:divBdr>
        <w:top w:val="none" w:sz="0" w:space="0" w:color="auto"/>
        <w:left w:val="none" w:sz="0" w:space="0" w:color="auto"/>
        <w:bottom w:val="none" w:sz="0" w:space="0" w:color="auto"/>
        <w:right w:val="none" w:sz="0" w:space="0" w:color="auto"/>
      </w:divBdr>
      <w:divsChild>
        <w:div w:id="632752236">
          <w:marLeft w:val="0"/>
          <w:marRight w:val="0"/>
          <w:marTop w:val="0"/>
          <w:marBottom w:val="0"/>
          <w:divBdr>
            <w:top w:val="none" w:sz="0" w:space="0" w:color="auto"/>
            <w:left w:val="none" w:sz="0" w:space="0" w:color="auto"/>
            <w:bottom w:val="none" w:sz="0" w:space="0" w:color="auto"/>
            <w:right w:val="none" w:sz="0" w:space="0" w:color="auto"/>
          </w:divBdr>
          <w:divsChild>
            <w:div w:id="1490100978">
              <w:marLeft w:val="0"/>
              <w:marRight w:val="0"/>
              <w:marTop w:val="0"/>
              <w:marBottom w:val="0"/>
              <w:divBdr>
                <w:top w:val="none" w:sz="0" w:space="0" w:color="auto"/>
                <w:left w:val="none" w:sz="0" w:space="0" w:color="auto"/>
                <w:bottom w:val="none" w:sz="0" w:space="0" w:color="auto"/>
                <w:right w:val="none" w:sz="0" w:space="0" w:color="auto"/>
              </w:divBdr>
              <w:divsChild>
                <w:div w:id="1993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3558">
      <w:bodyDiv w:val="1"/>
      <w:marLeft w:val="0"/>
      <w:marRight w:val="0"/>
      <w:marTop w:val="0"/>
      <w:marBottom w:val="0"/>
      <w:divBdr>
        <w:top w:val="none" w:sz="0" w:space="0" w:color="auto"/>
        <w:left w:val="none" w:sz="0" w:space="0" w:color="auto"/>
        <w:bottom w:val="none" w:sz="0" w:space="0" w:color="auto"/>
        <w:right w:val="none" w:sz="0" w:space="0" w:color="auto"/>
      </w:divBdr>
      <w:divsChild>
        <w:div w:id="1715350472">
          <w:marLeft w:val="0"/>
          <w:marRight w:val="0"/>
          <w:marTop w:val="0"/>
          <w:marBottom w:val="0"/>
          <w:divBdr>
            <w:top w:val="none" w:sz="0" w:space="0" w:color="auto"/>
            <w:left w:val="none" w:sz="0" w:space="0" w:color="auto"/>
            <w:bottom w:val="none" w:sz="0" w:space="0" w:color="auto"/>
            <w:right w:val="none" w:sz="0" w:space="0" w:color="auto"/>
          </w:divBdr>
          <w:divsChild>
            <w:div w:id="33506805">
              <w:marLeft w:val="0"/>
              <w:marRight w:val="0"/>
              <w:marTop w:val="0"/>
              <w:marBottom w:val="0"/>
              <w:divBdr>
                <w:top w:val="none" w:sz="0" w:space="0" w:color="auto"/>
                <w:left w:val="none" w:sz="0" w:space="0" w:color="auto"/>
                <w:bottom w:val="none" w:sz="0" w:space="0" w:color="auto"/>
                <w:right w:val="none" w:sz="0" w:space="0" w:color="auto"/>
              </w:divBdr>
              <w:divsChild>
                <w:div w:id="118398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2508">
      <w:bodyDiv w:val="1"/>
      <w:marLeft w:val="0"/>
      <w:marRight w:val="0"/>
      <w:marTop w:val="0"/>
      <w:marBottom w:val="0"/>
      <w:divBdr>
        <w:top w:val="none" w:sz="0" w:space="0" w:color="auto"/>
        <w:left w:val="none" w:sz="0" w:space="0" w:color="auto"/>
        <w:bottom w:val="none" w:sz="0" w:space="0" w:color="auto"/>
        <w:right w:val="none" w:sz="0" w:space="0" w:color="auto"/>
      </w:divBdr>
      <w:divsChild>
        <w:div w:id="1530292369">
          <w:marLeft w:val="0"/>
          <w:marRight w:val="0"/>
          <w:marTop w:val="0"/>
          <w:marBottom w:val="0"/>
          <w:divBdr>
            <w:top w:val="none" w:sz="0" w:space="0" w:color="auto"/>
            <w:left w:val="none" w:sz="0" w:space="0" w:color="auto"/>
            <w:bottom w:val="none" w:sz="0" w:space="0" w:color="auto"/>
            <w:right w:val="none" w:sz="0" w:space="0" w:color="auto"/>
          </w:divBdr>
          <w:divsChild>
            <w:div w:id="429668839">
              <w:marLeft w:val="0"/>
              <w:marRight w:val="0"/>
              <w:marTop w:val="0"/>
              <w:marBottom w:val="0"/>
              <w:divBdr>
                <w:top w:val="none" w:sz="0" w:space="0" w:color="auto"/>
                <w:left w:val="none" w:sz="0" w:space="0" w:color="auto"/>
                <w:bottom w:val="none" w:sz="0" w:space="0" w:color="auto"/>
                <w:right w:val="none" w:sz="0" w:space="0" w:color="auto"/>
              </w:divBdr>
              <w:divsChild>
                <w:div w:id="16468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50122">
      <w:bodyDiv w:val="1"/>
      <w:marLeft w:val="0"/>
      <w:marRight w:val="0"/>
      <w:marTop w:val="0"/>
      <w:marBottom w:val="0"/>
      <w:divBdr>
        <w:top w:val="none" w:sz="0" w:space="0" w:color="auto"/>
        <w:left w:val="none" w:sz="0" w:space="0" w:color="auto"/>
        <w:bottom w:val="none" w:sz="0" w:space="0" w:color="auto"/>
        <w:right w:val="none" w:sz="0" w:space="0" w:color="auto"/>
      </w:divBdr>
      <w:divsChild>
        <w:div w:id="893933422">
          <w:marLeft w:val="0"/>
          <w:marRight w:val="0"/>
          <w:marTop w:val="0"/>
          <w:marBottom w:val="0"/>
          <w:divBdr>
            <w:top w:val="none" w:sz="0" w:space="0" w:color="auto"/>
            <w:left w:val="none" w:sz="0" w:space="0" w:color="auto"/>
            <w:bottom w:val="none" w:sz="0" w:space="0" w:color="auto"/>
            <w:right w:val="none" w:sz="0" w:space="0" w:color="auto"/>
          </w:divBdr>
          <w:divsChild>
            <w:div w:id="1316646160">
              <w:marLeft w:val="0"/>
              <w:marRight w:val="0"/>
              <w:marTop w:val="0"/>
              <w:marBottom w:val="0"/>
              <w:divBdr>
                <w:top w:val="none" w:sz="0" w:space="0" w:color="auto"/>
                <w:left w:val="none" w:sz="0" w:space="0" w:color="auto"/>
                <w:bottom w:val="none" w:sz="0" w:space="0" w:color="auto"/>
                <w:right w:val="none" w:sz="0" w:space="0" w:color="auto"/>
              </w:divBdr>
              <w:divsChild>
                <w:div w:id="12738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05079">
      <w:bodyDiv w:val="1"/>
      <w:marLeft w:val="0"/>
      <w:marRight w:val="0"/>
      <w:marTop w:val="0"/>
      <w:marBottom w:val="0"/>
      <w:divBdr>
        <w:top w:val="none" w:sz="0" w:space="0" w:color="auto"/>
        <w:left w:val="none" w:sz="0" w:space="0" w:color="auto"/>
        <w:bottom w:val="none" w:sz="0" w:space="0" w:color="auto"/>
        <w:right w:val="none" w:sz="0" w:space="0" w:color="auto"/>
      </w:divBdr>
      <w:divsChild>
        <w:div w:id="2108232877">
          <w:marLeft w:val="0"/>
          <w:marRight w:val="0"/>
          <w:marTop w:val="0"/>
          <w:marBottom w:val="0"/>
          <w:divBdr>
            <w:top w:val="none" w:sz="0" w:space="0" w:color="auto"/>
            <w:left w:val="none" w:sz="0" w:space="0" w:color="auto"/>
            <w:bottom w:val="none" w:sz="0" w:space="0" w:color="auto"/>
            <w:right w:val="none" w:sz="0" w:space="0" w:color="auto"/>
          </w:divBdr>
          <w:divsChild>
            <w:div w:id="764157410">
              <w:marLeft w:val="0"/>
              <w:marRight w:val="0"/>
              <w:marTop w:val="0"/>
              <w:marBottom w:val="0"/>
              <w:divBdr>
                <w:top w:val="none" w:sz="0" w:space="0" w:color="auto"/>
                <w:left w:val="none" w:sz="0" w:space="0" w:color="auto"/>
                <w:bottom w:val="none" w:sz="0" w:space="0" w:color="auto"/>
                <w:right w:val="none" w:sz="0" w:space="0" w:color="auto"/>
              </w:divBdr>
              <w:divsChild>
                <w:div w:id="3909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463260">
      <w:bodyDiv w:val="1"/>
      <w:marLeft w:val="0"/>
      <w:marRight w:val="0"/>
      <w:marTop w:val="0"/>
      <w:marBottom w:val="0"/>
      <w:divBdr>
        <w:top w:val="none" w:sz="0" w:space="0" w:color="auto"/>
        <w:left w:val="none" w:sz="0" w:space="0" w:color="auto"/>
        <w:bottom w:val="none" w:sz="0" w:space="0" w:color="auto"/>
        <w:right w:val="none" w:sz="0" w:space="0" w:color="auto"/>
      </w:divBdr>
      <w:divsChild>
        <w:div w:id="2038194048">
          <w:marLeft w:val="0"/>
          <w:marRight w:val="0"/>
          <w:marTop w:val="0"/>
          <w:marBottom w:val="0"/>
          <w:divBdr>
            <w:top w:val="none" w:sz="0" w:space="0" w:color="auto"/>
            <w:left w:val="none" w:sz="0" w:space="0" w:color="auto"/>
            <w:bottom w:val="none" w:sz="0" w:space="0" w:color="auto"/>
            <w:right w:val="none" w:sz="0" w:space="0" w:color="auto"/>
          </w:divBdr>
          <w:divsChild>
            <w:div w:id="1683817355">
              <w:marLeft w:val="0"/>
              <w:marRight w:val="0"/>
              <w:marTop w:val="0"/>
              <w:marBottom w:val="0"/>
              <w:divBdr>
                <w:top w:val="none" w:sz="0" w:space="0" w:color="auto"/>
                <w:left w:val="none" w:sz="0" w:space="0" w:color="auto"/>
                <w:bottom w:val="none" w:sz="0" w:space="0" w:color="auto"/>
                <w:right w:val="none" w:sz="0" w:space="0" w:color="auto"/>
              </w:divBdr>
              <w:divsChild>
                <w:div w:id="6290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56747">
      <w:bodyDiv w:val="1"/>
      <w:marLeft w:val="0"/>
      <w:marRight w:val="0"/>
      <w:marTop w:val="0"/>
      <w:marBottom w:val="0"/>
      <w:divBdr>
        <w:top w:val="none" w:sz="0" w:space="0" w:color="auto"/>
        <w:left w:val="none" w:sz="0" w:space="0" w:color="auto"/>
        <w:bottom w:val="none" w:sz="0" w:space="0" w:color="auto"/>
        <w:right w:val="none" w:sz="0" w:space="0" w:color="auto"/>
      </w:divBdr>
      <w:divsChild>
        <w:div w:id="1737126652">
          <w:marLeft w:val="0"/>
          <w:marRight w:val="0"/>
          <w:marTop w:val="0"/>
          <w:marBottom w:val="0"/>
          <w:divBdr>
            <w:top w:val="none" w:sz="0" w:space="0" w:color="auto"/>
            <w:left w:val="none" w:sz="0" w:space="0" w:color="auto"/>
            <w:bottom w:val="none" w:sz="0" w:space="0" w:color="auto"/>
            <w:right w:val="none" w:sz="0" w:space="0" w:color="auto"/>
          </w:divBdr>
          <w:divsChild>
            <w:div w:id="824082046">
              <w:marLeft w:val="0"/>
              <w:marRight w:val="0"/>
              <w:marTop w:val="0"/>
              <w:marBottom w:val="0"/>
              <w:divBdr>
                <w:top w:val="none" w:sz="0" w:space="0" w:color="auto"/>
                <w:left w:val="none" w:sz="0" w:space="0" w:color="auto"/>
                <w:bottom w:val="none" w:sz="0" w:space="0" w:color="auto"/>
                <w:right w:val="none" w:sz="0" w:space="0" w:color="auto"/>
              </w:divBdr>
              <w:divsChild>
                <w:div w:id="14442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32979">
      <w:bodyDiv w:val="1"/>
      <w:marLeft w:val="0"/>
      <w:marRight w:val="0"/>
      <w:marTop w:val="0"/>
      <w:marBottom w:val="0"/>
      <w:divBdr>
        <w:top w:val="none" w:sz="0" w:space="0" w:color="auto"/>
        <w:left w:val="none" w:sz="0" w:space="0" w:color="auto"/>
        <w:bottom w:val="none" w:sz="0" w:space="0" w:color="auto"/>
        <w:right w:val="none" w:sz="0" w:space="0" w:color="auto"/>
      </w:divBdr>
      <w:divsChild>
        <w:div w:id="834884399">
          <w:marLeft w:val="0"/>
          <w:marRight w:val="0"/>
          <w:marTop w:val="0"/>
          <w:marBottom w:val="0"/>
          <w:divBdr>
            <w:top w:val="none" w:sz="0" w:space="0" w:color="auto"/>
            <w:left w:val="none" w:sz="0" w:space="0" w:color="auto"/>
            <w:bottom w:val="none" w:sz="0" w:space="0" w:color="auto"/>
            <w:right w:val="none" w:sz="0" w:space="0" w:color="auto"/>
          </w:divBdr>
          <w:divsChild>
            <w:div w:id="1875969926">
              <w:marLeft w:val="0"/>
              <w:marRight w:val="0"/>
              <w:marTop w:val="0"/>
              <w:marBottom w:val="0"/>
              <w:divBdr>
                <w:top w:val="none" w:sz="0" w:space="0" w:color="auto"/>
                <w:left w:val="none" w:sz="0" w:space="0" w:color="auto"/>
                <w:bottom w:val="none" w:sz="0" w:space="0" w:color="auto"/>
                <w:right w:val="none" w:sz="0" w:space="0" w:color="auto"/>
              </w:divBdr>
              <w:divsChild>
                <w:div w:id="19972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232064">
      <w:bodyDiv w:val="1"/>
      <w:marLeft w:val="0"/>
      <w:marRight w:val="0"/>
      <w:marTop w:val="0"/>
      <w:marBottom w:val="0"/>
      <w:divBdr>
        <w:top w:val="none" w:sz="0" w:space="0" w:color="auto"/>
        <w:left w:val="none" w:sz="0" w:space="0" w:color="auto"/>
        <w:bottom w:val="none" w:sz="0" w:space="0" w:color="auto"/>
        <w:right w:val="none" w:sz="0" w:space="0" w:color="auto"/>
      </w:divBdr>
      <w:divsChild>
        <w:div w:id="1324622369">
          <w:marLeft w:val="0"/>
          <w:marRight w:val="0"/>
          <w:marTop w:val="0"/>
          <w:marBottom w:val="0"/>
          <w:divBdr>
            <w:top w:val="none" w:sz="0" w:space="0" w:color="auto"/>
            <w:left w:val="none" w:sz="0" w:space="0" w:color="auto"/>
            <w:bottom w:val="none" w:sz="0" w:space="0" w:color="auto"/>
            <w:right w:val="none" w:sz="0" w:space="0" w:color="auto"/>
          </w:divBdr>
          <w:divsChild>
            <w:div w:id="1522474388">
              <w:marLeft w:val="0"/>
              <w:marRight w:val="0"/>
              <w:marTop w:val="0"/>
              <w:marBottom w:val="0"/>
              <w:divBdr>
                <w:top w:val="none" w:sz="0" w:space="0" w:color="auto"/>
                <w:left w:val="none" w:sz="0" w:space="0" w:color="auto"/>
                <w:bottom w:val="none" w:sz="0" w:space="0" w:color="auto"/>
                <w:right w:val="none" w:sz="0" w:space="0" w:color="auto"/>
              </w:divBdr>
              <w:divsChild>
                <w:div w:id="8549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20216">
      <w:bodyDiv w:val="1"/>
      <w:marLeft w:val="0"/>
      <w:marRight w:val="0"/>
      <w:marTop w:val="0"/>
      <w:marBottom w:val="0"/>
      <w:divBdr>
        <w:top w:val="none" w:sz="0" w:space="0" w:color="auto"/>
        <w:left w:val="none" w:sz="0" w:space="0" w:color="auto"/>
        <w:bottom w:val="none" w:sz="0" w:space="0" w:color="auto"/>
        <w:right w:val="none" w:sz="0" w:space="0" w:color="auto"/>
      </w:divBdr>
      <w:divsChild>
        <w:div w:id="834422041">
          <w:marLeft w:val="0"/>
          <w:marRight w:val="0"/>
          <w:marTop w:val="0"/>
          <w:marBottom w:val="0"/>
          <w:divBdr>
            <w:top w:val="none" w:sz="0" w:space="0" w:color="auto"/>
            <w:left w:val="none" w:sz="0" w:space="0" w:color="auto"/>
            <w:bottom w:val="none" w:sz="0" w:space="0" w:color="auto"/>
            <w:right w:val="none" w:sz="0" w:space="0" w:color="auto"/>
          </w:divBdr>
          <w:divsChild>
            <w:div w:id="2009557554">
              <w:marLeft w:val="0"/>
              <w:marRight w:val="0"/>
              <w:marTop w:val="0"/>
              <w:marBottom w:val="0"/>
              <w:divBdr>
                <w:top w:val="none" w:sz="0" w:space="0" w:color="auto"/>
                <w:left w:val="none" w:sz="0" w:space="0" w:color="auto"/>
                <w:bottom w:val="none" w:sz="0" w:space="0" w:color="auto"/>
                <w:right w:val="none" w:sz="0" w:space="0" w:color="auto"/>
              </w:divBdr>
              <w:divsChild>
                <w:div w:id="10303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96828">
      <w:bodyDiv w:val="1"/>
      <w:marLeft w:val="0"/>
      <w:marRight w:val="0"/>
      <w:marTop w:val="0"/>
      <w:marBottom w:val="0"/>
      <w:divBdr>
        <w:top w:val="none" w:sz="0" w:space="0" w:color="auto"/>
        <w:left w:val="none" w:sz="0" w:space="0" w:color="auto"/>
        <w:bottom w:val="none" w:sz="0" w:space="0" w:color="auto"/>
        <w:right w:val="none" w:sz="0" w:space="0" w:color="auto"/>
      </w:divBdr>
      <w:divsChild>
        <w:div w:id="2043626050">
          <w:marLeft w:val="0"/>
          <w:marRight w:val="0"/>
          <w:marTop w:val="0"/>
          <w:marBottom w:val="0"/>
          <w:divBdr>
            <w:top w:val="none" w:sz="0" w:space="0" w:color="auto"/>
            <w:left w:val="none" w:sz="0" w:space="0" w:color="auto"/>
            <w:bottom w:val="none" w:sz="0" w:space="0" w:color="auto"/>
            <w:right w:val="none" w:sz="0" w:space="0" w:color="auto"/>
          </w:divBdr>
          <w:divsChild>
            <w:div w:id="1782413907">
              <w:marLeft w:val="0"/>
              <w:marRight w:val="0"/>
              <w:marTop w:val="0"/>
              <w:marBottom w:val="0"/>
              <w:divBdr>
                <w:top w:val="none" w:sz="0" w:space="0" w:color="auto"/>
                <w:left w:val="none" w:sz="0" w:space="0" w:color="auto"/>
                <w:bottom w:val="none" w:sz="0" w:space="0" w:color="auto"/>
                <w:right w:val="none" w:sz="0" w:space="0" w:color="auto"/>
              </w:divBdr>
              <w:divsChild>
                <w:div w:id="1928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4977">
      <w:bodyDiv w:val="1"/>
      <w:marLeft w:val="0"/>
      <w:marRight w:val="0"/>
      <w:marTop w:val="0"/>
      <w:marBottom w:val="0"/>
      <w:divBdr>
        <w:top w:val="none" w:sz="0" w:space="0" w:color="auto"/>
        <w:left w:val="none" w:sz="0" w:space="0" w:color="auto"/>
        <w:bottom w:val="none" w:sz="0" w:space="0" w:color="auto"/>
        <w:right w:val="none" w:sz="0" w:space="0" w:color="auto"/>
      </w:divBdr>
      <w:divsChild>
        <w:div w:id="265046364">
          <w:marLeft w:val="0"/>
          <w:marRight w:val="0"/>
          <w:marTop w:val="0"/>
          <w:marBottom w:val="0"/>
          <w:divBdr>
            <w:top w:val="none" w:sz="0" w:space="0" w:color="auto"/>
            <w:left w:val="none" w:sz="0" w:space="0" w:color="auto"/>
            <w:bottom w:val="none" w:sz="0" w:space="0" w:color="auto"/>
            <w:right w:val="none" w:sz="0" w:space="0" w:color="auto"/>
          </w:divBdr>
          <w:divsChild>
            <w:div w:id="1535194683">
              <w:marLeft w:val="0"/>
              <w:marRight w:val="0"/>
              <w:marTop w:val="0"/>
              <w:marBottom w:val="0"/>
              <w:divBdr>
                <w:top w:val="none" w:sz="0" w:space="0" w:color="auto"/>
                <w:left w:val="none" w:sz="0" w:space="0" w:color="auto"/>
                <w:bottom w:val="none" w:sz="0" w:space="0" w:color="auto"/>
                <w:right w:val="none" w:sz="0" w:space="0" w:color="auto"/>
              </w:divBdr>
              <w:divsChild>
                <w:div w:id="136193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628</Words>
  <Characters>3581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Canali Aperti</dc:creator>
  <cp:keywords/>
  <dc:description/>
  <cp:lastModifiedBy>Canali Aperti</cp:lastModifiedBy>
  <cp:revision>6</cp:revision>
  <dcterms:created xsi:type="dcterms:W3CDTF">2024-10-30T17:34:00Z</dcterms:created>
  <dcterms:modified xsi:type="dcterms:W3CDTF">2024-10-30T17:59:00Z</dcterms:modified>
</cp:coreProperties>
</file>