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D85D" w14:textId="77777777" w:rsidR="00752F0E" w:rsidRPr="00C54CD2" w:rsidRDefault="00752F0E" w:rsidP="00752F0E">
      <w:pPr>
        <w:jc w:val="both"/>
        <w:rPr>
          <w:b/>
          <w:bCs/>
        </w:rPr>
      </w:pPr>
    </w:p>
    <w:p w14:paraId="258F1EEF" w14:textId="77777777" w:rsidR="00752F0E" w:rsidRPr="004D490C" w:rsidRDefault="00752F0E" w:rsidP="00752F0E">
      <w:pPr>
        <w:jc w:val="center"/>
        <w:rPr>
          <w:rFonts w:cstheme="minorHAnsi"/>
          <w:b/>
          <w:bCs/>
          <w:color w:val="002D72"/>
          <w:sz w:val="28"/>
          <w:szCs w:val="28"/>
        </w:rPr>
      </w:pPr>
      <w:r w:rsidRPr="004D490C">
        <w:rPr>
          <w:rFonts w:cstheme="minorHAnsi"/>
          <w:b/>
          <w:bCs/>
          <w:color w:val="002D72"/>
          <w:sz w:val="28"/>
          <w:szCs w:val="28"/>
        </w:rPr>
        <w:t>COMUNICATO STAMPA</w:t>
      </w:r>
    </w:p>
    <w:p w14:paraId="07FBC8F2" w14:textId="77777777" w:rsidR="00752F0E" w:rsidRPr="004D490C" w:rsidRDefault="00752F0E" w:rsidP="00752F0E">
      <w:pPr>
        <w:jc w:val="center"/>
        <w:rPr>
          <w:rFonts w:cstheme="minorHAnsi"/>
          <w:b/>
          <w:bCs/>
          <w:color w:val="002D72"/>
          <w:sz w:val="28"/>
          <w:szCs w:val="28"/>
        </w:rPr>
      </w:pPr>
    </w:p>
    <w:p w14:paraId="0D508D60" w14:textId="3E729EA3" w:rsidR="0078300C" w:rsidRPr="004D490C" w:rsidRDefault="0078300C" w:rsidP="00752F0E">
      <w:pPr>
        <w:jc w:val="both"/>
        <w:rPr>
          <w:rFonts w:ascii="Aptos" w:hAnsi="Aptos"/>
          <w:b/>
          <w:bCs/>
          <w:color w:val="002D72"/>
          <w:sz w:val="28"/>
          <w:szCs w:val="28"/>
        </w:rPr>
      </w:pPr>
      <w:r w:rsidRPr="004D490C">
        <w:rPr>
          <w:rFonts w:ascii="Aptos" w:hAnsi="Aptos"/>
          <w:b/>
          <w:bCs/>
          <w:color w:val="002D72"/>
          <w:sz w:val="28"/>
          <w:szCs w:val="28"/>
        </w:rPr>
        <w:t xml:space="preserve">C&amp;T Isole Minori: la Nerea assicura continuità con le Eolie grazie a manovrabilità avanzata e ormeggi </w:t>
      </w:r>
      <w:r w:rsidRPr="004D490C">
        <w:rPr>
          <w:rFonts w:ascii="Aptos" w:hAnsi="Aptos"/>
          <w:b/>
          <w:bCs/>
          <w:color w:val="002D72"/>
          <w:sz w:val="28"/>
          <w:szCs w:val="28"/>
        </w:rPr>
        <w:t xml:space="preserve">con vento </w:t>
      </w:r>
      <w:r w:rsidRPr="004D490C">
        <w:rPr>
          <w:rFonts w:ascii="Aptos" w:hAnsi="Aptos"/>
          <w:b/>
          <w:bCs/>
          <w:color w:val="002D72"/>
          <w:sz w:val="28"/>
          <w:szCs w:val="28"/>
        </w:rPr>
        <w:t>fino a 45 nodi</w:t>
      </w:r>
    </w:p>
    <w:p w14:paraId="1E41F456" w14:textId="77777777" w:rsidR="0078300C" w:rsidRPr="00E1551D" w:rsidRDefault="0078300C" w:rsidP="00752F0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93DF467" w14:textId="3D01E606" w:rsidR="0078300C" w:rsidRPr="0078300C" w:rsidRDefault="00752F0E" w:rsidP="0078300C">
      <w:pPr>
        <w:rPr>
          <w:rFonts w:ascii="Aptos" w:hAnsi="Aptos"/>
        </w:rPr>
      </w:pPr>
      <w:r w:rsidRPr="0078300C">
        <w:rPr>
          <w:rFonts w:ascii="Aptos" w:hAnsi="Aptos" w:cs="Calibri"/>
        </w:rPr>
        <w:t xml:space="preserve">Messina, </w:t>
      </w:r>
      <w:r w:rsidR="0078300C" w:rsidRPr="0078300C">
        <w:rPr>
          <w:rFonts w:ascii="Aptos" w:hAnsi="Aptos" w:cs="Calibri"/>
        </w:rPr>
        <w:t>25 novembre</w:t>
      </w:r>
      <w:r w:rsidRPr="0078300C">
        <w:rPr>
          <w:rFonts w:ascii="Aptos" w:hAnsi="Aptos" w:cs="Calibri"/>
        </w:rPr>
        <w:t xml:space="preserve"> 2025</w:t>
      </w:r>
      <w:r w:rsidR="0078300C" w:rsidRPr="0078300C">
        <w:rPr>
          <w:rFonts w:ascii="Aptos" w:hAnsi="Aptos" w:cs="Calibri"/>
        </w:rPr>
        <w:t xml:space="preserve"> -</w:t>
      </w:r>
      <w:r w:rsidRPr="0078300C">
        <w:rPr>
          <w:rFonts w:ascii="Calibri" w:hAnsi="Calibri" w:cs="Calibri"/>
        </w:rPr>
        <w:t xml:space="preserve"> </w:t>
      </w:r>
      <w:r w:rsidR="0078300C" w:rsidRPr="0078300C">
        <w:rPr>
          <w:rFonts w:ascii="Aptos" w:hAnsi="Aptos"/>
          <w:b/>
          <w:bCs/>
        </w:rPr>
        <w:t xml:space="preserve"> </w:t>
      </w:r>
      <w:r w:rsidR="0078300C" w:rsidRPr="0078300C">
        <w:rPr>
          <w:rFonts w:ascii="Aptos" w:hAnsi="Aptos"/>
        </w:rPr>
        <w:t xml:space="preserve">La </w:t>
      </w:r>
      <w:r w:rsidR="0078300C" w:rsidRPr="004D490C">
        <w:rPr>
          <w:rFonts w:ascii="Aptos" w:hAnsi="Aptos"/>
          <w:b/>
          <w:bCs/>
        </w:rPr>
        <w:t>nave Nerea</w:t>
      </w:r>
      <w:r w:rsidR="0078300C" w:rsidRPr="0078300C">
        <w:rPr>
          <w:rFonts w:ascii="Aptos" w:hAnsi="Aptos"/>
        </w:rPr>
        <w:t xml:space="preserve">, gioiello green della flotta Caronte &amp; Tourist Isole Minori, onora pienamente il suo nome –"grande nuotatrice", ispirato alle mitologiche Nereidi - dimostrandosi una certezza per i collegamenti marittimi verso l'arcipelago delle Eolie.  </w:t>
      </w:r>
    </w:p>
    <w:p w14:paraId="5E3745C0" w14:textId="77777777" w:rsidR="0078300C" w:rsidRPr="0078300C" w:rsidRDefault="0078300C" w:rsidP="0078300C">
      <w:pPr>
        <w:rPr>
          <w:rFonts w:ascii="Aptos" w:hAnsi="Aptos"/>
          <w:b/>
          <w:bCs/>
        </w:rPr>
      </w:pPr>
    </w:p>
    <w:p w14:paraId="69EA5A40" w14:textId="77777777" w:rsidR="0078300C" w:rsidRPr="0078300C" w:rsidRDefault="0078300C" w:rsidP="0078300C">
      <w:pPr>
        <w:rPr>
          <w:rFonts w:ascii="Aptos" w:hAnsi="Aptos"/>
        </w:rPr>
      </w:pPr>
      <w:r w:rsidRPr="0078300C">
        <w:rPr>
          <w:rFonts w:ascii="Aptos" w:hAnsi="Aptos"/>
        </w:rPr>
        <w:t xml:space="preserve">In oltre un anno e mezzo di servizio, la nave ha dimostrato ripetutamente la sua capacità di attraccare nei piccoli moli insulari anche in condizioni meteo estreme. L'ultimo esempio significativo si è verificato lo scorso fine settimana quando, nonostante i forti venti che hanno segnato l'inizio della stagione invernale, </w:t>
      </w:r>
      <w:r w:rsidRPr="0078300C">
        <w:rPr>
          <w:rFonts w:ascii="Aptos" w:hAnsi="Aptos"/>
          <w:b/>
          <w:bCs/>
        </w:rPr>
        <w:t>Nerea ha garantito ben due collegamenti giornalieri da e verso le isole</w:t>
      </w:r>
      <w:r w:rsidRPr="0078300C">
        <w:rPr>
          <w:rFonts w:ascii="Aptos" w:hAnsi="Aptos"/>
        </w:rPr>
        <w:t xml:space="preserve">, sostituendo la nave Pietro Novelli originariamente prevista. </w:t>
      </w:r>
    </w:p>
    <w:p w14:paraId="08D615CC" w14:textId="5E95276F" w:rsidR="0078300C" w:rsidRPr="0078300C" w:rsidRDefault="0078300C" w:rsidP="0078300C">
      <w:pPr>
        <w:rPr>
          <w:rFonts w:ascii="Aptos" w:hAnsi="Aptos"/>
        </w:rPr>
      </w:pPr>
      <w:r w:rsidRPr="0078300C">
        <w:rPr>
          <w:rFonts w:ascii="Aptos" w:hAnsi="Aptos"/>
        </w:rPr>
        <w:t>Una scelta frutto della gestione responsabile ed efficiente della flotta da parte dell’azienda, che ha così assicurato continuità nei rifornimenti di beni e nella mobilità dei residenti.</w:t>
      </w:r>
    </w:p>
    <w:p w14:paraId="068F8E66" w14:textId="77777777" w:rsidR="0078300C" w:rsidRPr="0078300C" w:rsidRDefault="0078300C" w:rsidP="0078300C">
      <w:pPr>
        <w:rPr>
          <w:rFonts w:ascii="Aptos" w:hAnsi="Aptos"/>
        </w:rPr>
      </w:pPr>
    </w:p>
    <w:p w14:paraId="180EE8B0" w14:textId="700500E0" w:rsidR="0078300C" w:rsidRPr="0078300C" w:rsidRDefault="0078300C" w:rsidP="0078300C">
      <w:pPr>
        <w:rPr>
          <w:rFonts w:ascii="Aptos" w:hAnsi="Aptos"/>
        </w:rPr>
      </w:pPr>
      <w:r w:rsidRPr="0078300C">
        <w:rPr>
          <w:rFonts w:ascii="Aptos" w:hAnsi="Aptos"/>
        </w:rPr>
        <w:t xml:space="preserve">Il merito di queste performance è da attribuire alle </w:t>
      </w:r>
      <w:r w:rsidRPr="0078300C">
        <w:rPr>
          <w:rFonts w:ascii="Aptos" w:hAnsi="Aptos"/>
          <w:b/>
          <w:bCs/>
        </w:rPr>
        <w:t xml:space="preserve">caratteristiche idrodinamiche avanzate </w:t>
      </w:r>
      <w:r w:rsidRPr="0078300C">
        <w:rPr>
          <w:rFonts w:ascii="Aptos" w:hAnsi="Aptos"/>
        </w:rPr>
        <w:t xml:space="preserve">della Nerea e, in particolare, alle </w:t>
      </w:r>
      <w:r w:rsidRPr="0078300C">
        <w:rPr>
          <w:rFonts w:ascii="Aptos" w:hAnsi="Aptos"/>
          <w:b/>
          <w:bCs/>
        </w:rPr>
        <w:t>due eliche prodiere da 800 kW</w:t>
      </w:r>
      <w:r w:rsidRPr="0078300C">
        <w:rPr>
          <w:rFonts w:ascii="Aptos" w:hAnsi="Aptos"/>
        </w:rPr>
        <w:t xml:space="preserve"> che le consentono di </w:t>
      </w:r>
      <w:r w:rsidRPr="0078300C">
        <w:rPr>
          <w:rFonts w:ascii="Aptos" w:hAnsi="Aptos"/>
          <w:b/>
          <w:bCs/>
        </w:rPr>
        <w:t>ormeggiare in sicurezza anche con vento fino a 45 nodi, insieme a motori potenti e un design sofisticato che ne esaltano agilità e maneggevolezza.</w:t>
      </w:r>
      <w:r w:rsidRPr="0078300C">
        <w:rPr>
          <w:rFonts w:ascii="Aptos" w:hAnsi="Aptos"/>
        </w:rPr>
        <w:t xml:space="preserve"> A queste caratteristiche si affianca l'impeccabile preparazione tecnica dei comandanti e dell'equipaggio che, con grande senso di responsabilità, si sono prestati al doppio servizio per garantire la continuità del collegamento.</w:t>
      </w:r>
    </w:p>
    <w:p w14:paraId="320F0842" w14:textId="77777777" w:rsidR="0078300C" w:rsidRPr="0078300C" w:rsidRDefault="0078300C" w:rsidP="0078300C">
      <w:pPr>
        <w:rPr>
          <w:rFonts w:ascii="Aptos" w:hAnsi="Aptos"/>
          <w:b/>
          <w:bCs/>
        </w:rPr>
      </w:pPr>
    </w:p>
    <w:p w14:paraId="0F01568C" w14:textId="77777777" w:rsidR="0078300C" w:rsidRPr="0078300C" w:rsidRDefault="0078300C" w:rsidP="0078300C">
      <w:pPr>
        <w:rPr>
          <w:rFonts w:ascii="Aptos" w:hAnsi="Aptos"/>
        </w:rPr>
      </w:pPr>
      <w:r w:rsidRPr="0078300C">
        <w:rPr>
          <w:rFonts w:ascii="Aptos" w:hAnsi="Aptos"/>
        </w:rPr>
        <w:t>"</w:t>
      </w:r>
      <w:r w:rsidRPr="0078300C">
        <w:rPr>
          <w:rFonts w:ascii="Aptos" w:hAnsi="Aptos"/>
          <w:i/>
          <w:iCs/>
        </w:rPr>
        <w:t>Per rispondere alle legittime richieste di maggiore certezza dei collegamenti delle comunità isolane, C&amp;T Isole Minori sta facendo concretamente la propria parte</w:t>
      </w:r>
      <w:r w:rsidRPr="0078300C">
        <w:rPr>
          <w:rFonts w:ascii="Aptos" w:hAnsi="Aptos"/>
        </w:rPr>
        <w:t xml:space="preserve">", sottolinea </w:t>
      </w:r>
      <w:r w:rsidRPr="004D490C">
        <w:rPr>
          <w:rFonts w:ascii="Aptos" w:hAnsi="Aptos"/>
          <w:b/>
          <w:bCs/>
        </w:rPr>
        <w:t>l’Amministratore Delegato, Vincenzo Franza</w:t>
      </w:r>
      <w:r w:rsidRPr="0078300C">
        <w:rPr>
          <w:rFonts w:ascii="Aptos" w:hAnsi="Aptos"/>
        </w:rPr>
        <w:t>. “</w:t>
      </w:r>
      <w:r w:rsidRPr="0078300C">
        <w:rPr>
          <w:rFonts w:ascii="Aptos" w:hAnsi="Aptos"/>
          <w:i/>
          <w:iCs/>
        </w:rPr>
        <w:t>Nerea non è solo una nave, ma un modello di come tecnologia, attenzione all’ambiente, investimenti mirati e visione a lungo termine possano trasformare i collegamenti marittimi verso le isole minori, garantendo alle comunità isolane sicurezza, affidabilità e continuità territoriale</w:t>
      </w:r>
      <w:r w:rsidRPr="0078300C">
        <w:rPr>
          <w:rFonts w:ascii="Aptos" w:hAnsi="Aptos"/>
        </w:rPr>
        <w:t xml:space="preserve">” </w:t>
      </w:r>
    </w:p>
    <w:p w14:paraId="2F6EC8E7" w14:textId="77777777" w:rsidR="0078300C" w:rsidRPr="0078300C" w:rsidRDefault="0078300C" w:rsidP="0078300C">
      <w:pPr>
        <w:rPr>
          <w:rFonts w:ascii="Aptos" w:hAnsi="Aptos"/>
        </w:rPr>
      </w:pPr>
    </w:p>
    <w:p w14:paraId="4161EB96" w14:textId="77777777" w:rsidR="0078300C" w:rsidRPr="0078300C" w:rsidRDefault="0078300C" w:rsidP="0078300C">
      <w:pPr>
        <w:rPr>
          <w:rFonts w:ascii="Aptos" w:hAnsi="Aptos"/>
        </w:rPr>
      </w:pPr>
      <w:r w:rsidRPr="0078300C">
        <w:rPr>
          <w:rFonts w:ascii="Aptos" w:hAnsi="Aptos"/>
        </w:rPr>
        <w:t xml:space="preserve">Quello di Nerea è stato un investimento – pari a 50 milioni – cucito sartorialmente sulle esigenze della comunità delle isole eolie. La Nerea oggi rappresenta </w:t>
      </w:r>
      <w:r w:rsidRPr="0078300C">
        <w:rPr>
          <w:rFonts w:ascii="Aptos" w:hAnsi="Aptos"/>
          <w:b/>
          <w:bCs/>
        </w:rPr>
        <w:t xml:space="preserve">una pietra miliare per la modernizzazione dello shipping in Italia e un moderno modello di traghetto insulare per il </w:t>
      </w:r>
      <w:r w:rsidRPr="0078300C">
        <w:rPr>
          <w:rFonts w:ascii="Aptos" w:hAnsi="Aptos"/>
          <w:b/>
          <w:bCs/>
        </w:rPr>
        <w:lastRenderedPageBreak/>
        <w:t>Mediterraneo</w:t>
      </w:r>
      <w:r w:rsidRPr="0078300C">
        <w:rPr>
          <w:rFonts w:ascii="Aptos" w:hAnsi="Aptos"/>
          <w:b/>
          <w:bCs/>
          <w:i/>
          <w:iCs/>
        </w:rPr>
        <w:t xml:space="preserve">, </w:t>
      </w:r>
      <w:r w:rsidRPr="0078300C">
        <w:rPr>
          <w:rFonts w:ascii="Aptos" w:hAnsi="Aptos"/>
          <w:i/>
          <w:iCs/>
        </w:rPr>
        <w:t>c</w:t>
      </w:r>
      <w:r w:rsidRPr="0078300C">
        <w:rPr>
          <w:rFonts w:ascii="Aptos" w:hAnsi="Aptos"/>
        </w:rPr>
        <w:t xml:space="preserve">ome riconosciuto lo scorso aprile dai giudici che l’hanno premiata durante i prestigiosi </w:t>
      </w:r>
      <w:proofErr w:type="spellStart"/>
      <w:r w:rsidRPr="0078300C">
        <w:rPr>
          <w:rFonts w:ascii="Aptos" w:hAnsi="Aptos"/>
          <w:b/>
          <w:bCs/>
        </w:rPr>
        <w:t>Shippax</w:t>
      </w:r>
      <w:proofErr w:type="spellEnd"/>
      <w:r w:rsidRPr="0078300C">
        <w:rPr>
          <w:rFonts w:ascii="Aptos" w:hAnsi="Aptos"/>
          <w:b/>
          <w:bCs/>
        </w:rPr>
        <w:t xml:space="preserve"> Awards</w:t>
      </w:r>
      <w:r w:rsidRPr="0078300C">
        <w:rPr>
          <w:rFonts w:ascii="Aptos" w:hAnsi="Aptos"/>
        </w:rPr>
        <w:t xml:space="preserve">. </w:t>
      </w:r>
    </w:p>
    <w:p w14:paraId="277AB12F" w14:textId="77777777" w:rsidR="0078300C" w:rsidRDefault="0078300C" w:rsidP="0078300C">
      <w:pPr>
        <w:rPr>
          <w:rFonts w:ascii="Aptos" w:hAnsi="Aptos"/>
        </w:rPr>
      </w:pPr>
    </w:p>
    <w:p w14:paraId="6495F03E" w14:textId="672E65BE" w:rsidR="004D490C" w:rsidRDefault="0078300C" w:rsidP="004D490C">
      <w:pPr>
        <w:rPr>
          <w:rFonts w:ascii="Aptos" w:hAnsi="Aptos"/>
          <w:i/>
          <w:iCs/>
        </w:rPr>
      </w:pPr>
      <w:r w:rsidRPr="0078300C">
        <w:rPr>
          <w:rFonts w:ascii="Aptos" w:hAnsi="Aptos"/>
        </w:rPr>
        <w:t>"</w:t>
      </w:r>
      <w:r w:rsidRPr="0078300C">
        <w:rPr>
          <w:rFonts w:ascii="Aptos" w:hAnsi="Aptos"/>
          <w:i/>
          <w:iCs/>
        </w:rPr>
        <w:t>Le nuove navi in costruzione e progettazione</w:t>
      </w:r>
      <w:r w:rsidRPr="0078300C">
        <w:rPr>
          <w:rFonts w:ascii="Aptos" w:hAnsi="Aptos"/>
        </w:rPr>
        <w:t xml:space="preserve"> </w:t>
      </w:r>
      <w:r w:rsidRPr="0078300C">
        <w:rPr>
          <w:rFonts w:ascii="Aptos" w:hAnsi="Aptos"/>
          <w:i/>
          <w:iCs/>
        </w:rPr>
        <w:t>- come il traghetto Costanza I di Sicilia - stanno già seguendo il paradigma innovativo sviluppato da Caronte &amp; Tourist</w:t>
      </w:r>
      <w:r w:rsidRPr="0078300C">
        <w:rPr>
          <w:rFonts w:ascii="Aptos" w:hAnsi="Aptos"/>
        </w:rPr>
        <w:t xml:space="preserve">", aggiunge Franza. </w:t>
      </w:r>
      <w:r w:rsidRPr="0078300C">
        <w:rPr>
          <w:rFonts w:ascii="Aptos" w:hAnsi="Aptos"/>
          <w:i/>
          <w:iCs/>
        </w:rPr>
        <w:t xml:space="preserve">"Ci piace condividere il know-how acquisito in questi anni perché crediamo fermamente che investimenti mirati e comunione di intenti porteranno nelle isole una rottura con il passato nei collegamenti via mare e un'evoluzione senza precedenti per gli anni a venire." </w:t>
      </w:r>
    </w:p>
    <w:p w14:paraId="3FB06987" w14:textId="77777777" w:rsidR="004D490C" w:rsidRPr="004D490C" w:rsidRDefault="004D490C" w:rsidP="004D490C">
      <w:pPr>
        <w:rPr>
          <w:rFonts w:ascii="Aptos" w:hAnsi="Aptos"/>
          <w:i/>
          <w:iCs/>
        </w:rPr>
      </w:pPr>
    </w:p>
    <w:p w14:paraId="100FE889" w14:textId="45233D83" w:rsidR="00267F2B" w:rsidRDefault="0078300C" w:rsidP="004D490C">
      <w:pPr>
        <w:tabs>
          <w:tab w:val="left" w:pos="2370"/>
        </w:tabs>
        <w:spacing w:after="160"/>
        <w:rPr>
          <w:rFonts w:ascii="Aptos" w:hAnsi="Aptos"/>
        </w:rPr>
      </w:pPr>
      <w:r w:rsidRPr="0078300C">
        <w:rPr>
          <w:rFonts w:ascii="Aptos" w:hAnsi="Aptos"/>
        </w:rPr>
        <w:t xml:space="preserve">Tra gli elementi distintivi della Nerea la sua </w:t>
      </w:r>
      <w:r w:rsidRPr="0078300C">
        <w:rPr>
          <w:rFonts w:ascii="Aptos" w:hAnsi="Aptos"/>
          <w:b/>
          <w:bCs/>
        </w:rPr>
        <w:t>eccezionale ecocompatibilità e sostenibilità ambientale</w:t>
      </w:r>
      <w:r w:rsidRPr="0078300C">
        <w:rPr>
          <w:rFonts w:ascii="Aptos" w:hAnsi="Aptos"/>
        </w:rPr>
        <w:t xml:space="preserve">. Il sistema di propulsione </w:t>
      </w:r>
      <w:r w:rsidRPr="0078300C">
        <w:rPr>
          <w:rFonts w:ascii="Aptos" w:hAnsi="Aptos"/>
          <w:b/>
          <w:bCs/>
        </w:rPr>
        <w:t>ibrido diesel/LNG</w:t>
      </w:r>
      <w:r w:rsidRPr="0078300C">
        <w:rPr>
          <w:rFonts w:ascii="Aptos" w:hAnsi="Aptos"/>
        </w:rPr>
        <w:t xml:space="preserve"> </w:t>
      </w:r>
      <w:r w:rsidRPr="0078300C">
        <w:rPr>
          <w:rFonts w:ascii="Aptos" w:hAnsi="Aptos"/>
          <w:b/>
          <w:bCs/>
        </w:rPr>
        <w:t>e batterie</w:t>
      </w:r>
      <w:r w:rsidRPr="0078300C">
        <w:rPr>
          <w:rFonts w:ascii="Aptos" w:hAnsi="Aptos"/>
        </w:rPr>
        <w:t xml:space="preserve">, l'innovativo utilizzo di </w:t>
      </w:r>
      <w:r w:rsidRPr="0078300C">
        <w:rPr>
          <w:rFonts w:ascii="Aptos" w:hAnsi="Aptos"/>
          <w:b/>
          <w:bCs/>
        </w:rPr>
        <w:t>pannelli fotovoltaici</w:t>
      </w:r>
      <w:r w:rsidRPr="0078300C">
        <w:rPr>
          <w:rFonts w:ascii="Aptos" w:hAnsi="Aptos"/>
        </w:rPr>
        <w:t xml:space="preserve"> e di vernici a base di silicone per lo scafo, insieme a un sistema di gestione energetica all'avanguardia, hanno infatti permesso una significativa riduzione dell'impatto ambientale, con un taglio delle emissioni di CO2 del 45%.</w:t>
      </w:r>
    </w:p>
    <w:p w14:paraId="0D800274" w14:textId="77777777" w:rsidR="004D490C" w:rsidRPr="00273E4C" w:rsidRDefault="004D490C" w:rsidP="004D490C">
      <w:pPr>
        <w:jc w:val="both"/>
        <w:rPr>
          <w:rFonts w:ascii="Aptos" w:hAnsi="Aptos"/>
          <w:sz w:val="22"/>
          <w:szCs w:val="22"/>
        </w:rPr>
      </w:pPr>
    </w:p>
    <w:p w14:paraId="02EAD158" w14:textId="77777777" w:rsidR="004D490C" w:rsidRPr="004D490C" w:rsidRDefault="004D490C" w:rsidP="004D490C">
      <w:pPr>
        <w:jc w:val="both"/>
        <w:rPr>
          <w:rFonts w:ascii="Aptos" w:eastAsia="Times New Roman" w:hAnsi="Aptos" w:cs="Arial"/>
          <w:b/>
          <w:bCs/>
          <w:noProof/>
          <w:color w:val="002D72"/>
          <w:sz w:val="22"/>
          <w:szCs w:val="22"/>
        </w:rPr>
      </w:pPr>
    </w:p>
    <w:p w14:paraId="4C490B7B" w14:textId="77777777" w:rsidR="004D490C" w:rsidRDefault="004D490C" w:rsidP="004D490C">
      <w:pPr>
        <w:jc w:val="both"/>
        <w:rPr>
          <w:rFonts w:ascii="Aptos" w:eastAsia="Times New Roman" w:hAnsi="Aptos" w:cs="Arial"/>
          <w:b/>
          <w:bCs/>
          <w:noProof/>
          <w:color w:val="002D72"/>
          <w:sz w:val="22"/>
          <w:szCs w:val="22"/>
        </w:rPr>
      </w:pPr>
      <w:r>
        <w:rPr>
          <w:rFonts w:ascii="Aptos" w:eastAsia="Times New Roman" w:hAnsi="Aptos" w:cs="Arial"/>
          <w:b/>
          <w:bCs/>
          <w:noProof/>
          <w:color w:val="002D72"/>
          <w:sz w:val="22"/>
          <w:szCs w:val="22"/>
        </w:rPr>
        <w:t xml:space="preserve">UFFICIO STAMPA </w:t>
      </w:r>
    </w:p>
    <w:p w14:paraId="056DCF1A" w14:textId="019BAD03" w:rsidR="004D490C" w:rsidRPr="004D490C" w:rsidRDefault="004D490C" w:rsidP="004D490C">
      <w:pPr>
        <w:jc w:val="both"/>
        <w:rPr>
          <w:rFonts w:ascii="Aptos" w:eastAsia="Times New Roman" w:hAnsi="Aptos" w:cs="Arial"/>
          <w:b/>
          <w:bCs/>
          <w:noProof/>
          <w:color w:val="002D72"/>
          <w:sz w:val="22"/>
          <w:szCs w:val="22"/>
        </w:rPr>
      </w:pPr>
      <w:r w:rsidRPr="004D490C">
        <w:rPr>
          <w:rFonts w:ascii="Aptos" w:eastAsia="Times New Roman" w:hAnsi="Aptos" w:cs="Arial"/>
          <w:noProof/>
          <w:color w:val="002D72"/>
          <w:sz w:val="22"/>
          <w:szCs w:val="22"/>
        </w:rPr>
        <w:t>Martina Galletta</w:t>
      </w:r>
    </w:p>
    <w:p w14:paraId="60AEB96A" w14:textId="77777777" w:rsidR="004D490C" w:rsidRPr="004D490C" w:rsidRDefault="004D490C" w:rsidP="004D490C">
      <w:pPr>
        <w:spacing w:after="150" w:line="276" w:lineRule="auto"/>
        <w:rPr>
          <w:rFonts w:ascii="Aptos" w:eastAsia="Times New Roman" w:hAnsi="Aptos" w:cs="Arial"/>
          <w:noProof/>
          <w:color w:val="646464"/>
          <w:sz w:val="22"/>
          <w:szCs w:val="22"/>
        </w:rPr>
      </w:pPr>
      <w:r w:rsidRPr="004D490C">
        <w:rPr>
          <w:rFonts w:ascii="Aptos" w:eastAsia="Times New Roman" w:hAnsi="Aptos" w:cs="Arial"/>
          <w:noProof/>
          <w:color w:val="646464"/>
          <w:sz w:val="22"/>
          <w:szCs w:val="22"/>
        </w:rPr>
        <w:t>Tel: +39 090 9038652</w:t>
      </w:r>
      <w:r w:rsidRPr="004D490C">
        <w:rPr>
          <w:rFonts w:ascii="Aptos" w:eastAsia="Times New Roman" w:hAnsi="Aptos" w:cs="Arial"/>
          <w:noProof/>
          <w:color w:val="646464"/>
          <w:sz w:val="22"/>
          <w:szCs w:val="22"/>
        </w:rPr>
        <w:br/>
      </w:r>
      <w:hyperlink r:id="rId7" w:tooltip="chiama" w:history="1">
        <w:r w:rsidRPr="004D490C">
          <w:rPr>
            <w:rFonts w:ascii="Aptos" w:eastAsia="Times New Roman" w:hAnsi="Aptos" w:cs="Arial"/>
            <w:noProof/>
            <w:color w:val="646464"/>
            <w:sz w:val="22"/>
            <w:szCs w:val="22"/>
          </w:rPr>
          <w:t>Mobile: +39 3283448042</w:t>
        </w:r>
      </w:hyperlink>
    </w:p>
    <w:p w14:paraId="18F3D538" w14:textId="77777777" w:rsidR="004D490C" w:rsidRPr="004D490C" w:rsidRDefault="004D490C" w:rsidP="004D490C">
      <w:pPr>
        <w:tabs>
          <w:tab w:val="left" w:pos="2370"/>
        </w:tabs>
        <w:spacing w:after="160"/>
        <w:rPr>
          <w:rFonts w:ascii="Aptos" w:hAnsi="Aptos"/>
          <w:sz w:val="22"/>
          <w:szCs w:val="22"/>
        </w:rPr>
      </w:pPr>
    </w:p>
    <w:sectPr w:rsidR="004D490C" w:rsidRPr="004D490C" w:rsidSect="000625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24DA" w14:textId="77777777" w:rsidR="00251918" w:rsidRDefault="00251918" w:rsidP="00C81428">
      <w:r>
        <w:separator/>
      </w:r>
    </w:p>
  </w:endnote>
  <w:endnote w:type="continuationSeparator" w:id="0">
    <w:p w14:paraId="6FD948F0" w14:textId="77777777" w:rsidR="00251918" w:rsidRDefault="00251918" w:rsidP="00C8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C825" w14:textId="28815FA3" w:rsidR="00186865" w:rsidRDefault="00FF7F93">
    <w:pPr>
      <w:pStyle w:val="Pidipagina"/>
    </w:pPr>
    <w:r>
      <w:rPr>
        <w:noProof/>
      </w:rPr>
      <w:drawing>
        <wp:inline distT="0" distB="0" distL="0" distR="0" wp14:anchorId="063EC0FE" wp14:editId="0B5A66E2">
          <wp:extent cx="6120130" cy="1482725"/>
          <wp:effectExtent l="0" t="0" r="0" b="3175"/>
          <wp:docPr id="1360504199" name="Immagine 1" descr="Immagine che contiene testo, ricevuta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86256" name="Immagine 1" descr="Immagine che contiene testo, ricevuta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1794" w14:textId="73F15C42" w:rsidR="0016219B" w:rsidRDefault="00FF7F93" w:rsidP="00267F2B">
    <w:pPr>
      <w:pStyle w:val="Pidipagina"/>
      <w:tabs>
        <w:tab w:val="clear" w:pos="4819"/>
        <w:tab w:val="clear" w:pos="9638"/>
        <w:tab w:val="left" w:pos="1080"/>
      </w:tabs>
    </w:pPr>
    <w:r>
      <w:rPr>
        <w:noProof/>
      </w:rPr>
      <w:drawing>
        <wp:inline distT="0" distB="0" distL="0" distR="0" wp14:anchorId="0D6D3BCD" wp14:editId="78B3BFD3">
          <wp:extent cx="6120130" cy="1482725"/>
          <wp:effectExtent l="0" t="0" r="0" b="3175"/>
          <wp:docPr id="472686256" name="Immagine 1" descr="Immagine che contiene testo, ricevuta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86256" name="Immagine 1" descr="Immagine che contiene testo, ricevuta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8F4D" w14:textId="77777777" w:rsidR="00251918" w:rsidRDefault="00251918" w:rsidP="00C81428">
      <w:r>
        <w:separator/>
      </w:r>
    </w:p>
  </w:footnote>
  <w:footnote w:type="continuationSeparator" w:id="0">
    <w:p w14:paraId="75D2EC7D" w14:textId="77777777" w:rsidR="00251918" w:rsidRDefault="00251918" w:rsidP="00C8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6CAC" w14:textId="77777777" w:rsidR="00186865" w:rsidRDefault="00186865">
    <w:pPr>
      <w:pStyle w:val="Intestazione"/>
    </w:pPr>
    <w:r>
      <w:t xml:space="preserve">                       </w:t>
    </w:r>
  </w:p>
  <w:p w14:paraId="743B0981" w14:textId="77777777" w:rsidR="00186865" w:rsidRDefault="00186865">
    <w:pPr>
      <w:pStyle w:val="Intestazione"/>
    </w:pPr>
  </w:p>
  <w:p w14:paraId="17E87FFE" w14:textId="77777777" w:rsidR="00186865" w:rsidRDefault="00186865">
    <w:pPr>
      <w:pStyle w:val="Intestazione"/>
    </w:pPr>
  </w:p>
  <w:p w14:paraId="4D82FCED" w14:textId="77777777" w:rsidR="00186865" w:rsidRDefault="00186865">
    <w:pPr>
      <w:pStyle w:val="Intestazione"/>
    </w:pPr>
  </w:p>
  <w:p w14:paraId="352DFF24" w14:textId="77777777" w:rsidR="00186865" w:rsidRDefault="001868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7802" w14:textId="6B9CD0A1" w:rsidR="0016219B" w:rsidRDefault="0016219B">
    <w:pPr>
      <w:pStyle w:val="Intestazione"/>
    </w:pPr>
  </w:p>
  <w:p w14:paraId="0523A026" w14:textId="3A62DBED" w:rsidR="0016219B" w:rsidRDefault="0016219B">
    <w:pPr>
      <w:pStyle w:val="Intestazione"/>
    </w:pPr>
  </w:p>
  <w:p w14:paraId="42C386DB" w14:textId="79FCB3AF" w:rsidR="0016219B" w:rsidRDefault="00C70CD5">
    <w:pPr>
      <w:pStyle w:val="Intestazione"/>
    </w:pPr>
    <w:r w:rsidRPr="00384E8D">
      <w:rPr>
        <w:noProof/>
      </w:rPr>
      <w:drawing>
        <wp:anchor distT="0" distB="0" distL="114300" distR="114300" simplePos="0" relativeHeight="251659264" behindDoc="1" locked="0" layoutInCell="1" allowOverlap="1" wp14:anchorId="606D4377" wp14:editId="6E8642DF">
          <wp:simplePos x="0" y="0"/>
          <wp:positionH relativeFrom="margin">
            <wp:align>center</wp:align>
          </wp:positionH>
          <wp:positionV relativeFrom="page">
            <wp:posOffset>829945</wp:posOffset>
          </wp:positionV>
          <wp:extent cx="3956009" cy="393064"/>
          <wp:effectExtent l="0" t="0" r="0" b="7620"/>
          <wp:wrapNone/>
          <wp:docPr id="746356268" name="Immagine 746356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56268" name="Immagine 7463562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09" cy="39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94A1C" w14:textId="77777777" w:rsidR="00181598" w:rsidRDefault="00181598">
    <w:pPr>
      <w:pStyle w:val="Intestazione"/>
    </w:pPr>
  </w:p>
  <w:p w14:paraId="7F3D0A1B" w14:textId="77777777" w:rsidR="00267F2B" w:rsidRDefault="00267F2B">
    <w:pPr>
      <w:pStyle w:val="Intestazione"/>
    </w:pPr>
  </w:p>
  <w:p w14:paraId="63B9AA43" w14:textId="77777777" w:rsidR="00267F2B" w:rsidRDefault="00267F2B">
    <w:pPr>
      <w:pStyle w:val="Intestazione"/>
    </w:pPr>
  </w:p>
  <w:p w14:paraId="64C5C14D" w14:textId="77777777" w:rsidR="0016219B" w:rsidRDefault="001621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28"/>
    <w:rsid w:val="000035F0"/>
    <w:rsid w:val="00025F1D"/>
    <w:rsid w:val="00062507"/>
    <w:rsid w:val="00064CCB"/>
    <w:rsid w:val="00064E4D"/>
    <w:rsid w:val="000B6742"/>
    <w:rsid w:val="00150DAF"/>
    <w:rsid w:val="0016219B"/>
    <w:rsid w:val="00181598"/>
    <w:rsid w:val="00186865"/>
    <w:rsid w:val="001C5BEE"/>
    <w:rsid w:val="001D00BD"/>
    <w:rsid w:val="00251918"/>
    <w:rsid w:val="00267F2B"/>
    <w:rsid w:val="003404DE"/>
    <w:rsid w:val="003F67CA"/>
    <w:rsid w:val="00424D19"/>
    <w:rsid w:val="00430ED5"/>
    <w:rsid w:val="004835FB"/>
    <w:rsid w:val="004D490C"/>
    <w:rsid w:val="00752F0E"/>
    <w:rsid w:val="0078300C"/>
    <w:rsid w:val="00843FDB"/>
    <w:rsid w:val="00877EEE"/>
    <w:rsid w:val="008C675E"/>
    <w:rsid w:val="00960FB2"/>
    <w:rsid w:val="00985E6F"/>
    <w:rsid w:val="00A063B1"/>
    <w:rsid w:val="00A0793C"/>
    <w:rsid w:val="00A6226D"/>
    <w:rsid w:val="00A94071"/>
    <w:rsid w:val="00A94573"/>
    <w:rsid w:val="00AE2434"/>
    <w:rsid w:val="00BF0905"/>
    <w:rsid w:val="00C20E32"/>
    <w:rsid w:val="00C27681"/>
    <w:rsid w:val="00C70CD5"/>
    <w:rsid w:val="00C81428"/>
    <w:rsid w:val="00D35281"/>
    <w:rsid w:val="00D714B0"/>
    <w:rsid w:val="00D835F4"/>
    <w:rsid w:val="00DD0C7B"/>
    <w:rsid w:val="00E10841"/>
    <w:rsid w:val="00E94BC0"/>
    <w:rsid w:val="00F01FE4"/>
    <w:rsid w:val="00F22D5B"/>
    <w:rsid w:val="00F72B44"/>
    <w:rsid w:val="00FD156B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995D7"/>
  <w15:chartTrackingRefBased/>
  <w15:docId w15:val="{DCB7FDFD-EF7C-0842-A2AC-57874B79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428"/>
  </w:style>
  <w:style w:type="paragraph" w:styleId="Pidipagina">
    <w:name w:val="footer"/>
    <w:basedOn w:val="Normale"/>
    <w:link w:val="PidipaginaCarattere"/>
    <w:uiPriority w:val="99"/>
    <w:unhideWhenUsed/>
    <w:rsid w:val="00C81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428"/>
  </w:style>
  <w:style w:type="paragraph" w:styleId="Testonormale">
    <w:name w:val="Plain Text"/>
    <w:basedOn w:val="Normale"/>
    <w:link w:val="TestonormaleCarattere"/>
    <w:uiPriority w:val="99"/>
    <w:unhideWhenUsed/>
    <w:rsid w:val="00FD156B"/>
    <w:rPr>
      <w:rFonts w:ascii="Calibri" w:eastAsia="Times New Roman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D156B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9000000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e736e2a737f39006fb10df41a5283d9c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34210b3df2b880231d0378951c802f77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CEB26F0D-20F4-F844-BDD9-0FFEB16DF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37BD7-5E71-405E-9E88-7CCBD022D8B6}"/>
</file>

<file path=customXml/itemProps3.xml><?xml version="1.0" encoding="utf-8"?>
<ds:datastoreItem xmlns:ds="http://schemas.openxmlformats.org/officeDocument/2006/customXml" ds:itemID="{6F76D773-9382-4788-8DF4-FFE3EF05B8CE}"/>
</file>

<file path=customXml/itemProps4.xml><?xml version="1.0" encoding="utf-8"?>
<ds:datastoreItem xmlns:ds="http://schemas.openxmlformats.org/officeDocument/2006/customXml" ds:itemID="{DDD4A56F-8A80-4C30-A89B-5826456E5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3032</Characters>
  <Application>Microsoft Office Word</Application>
  <DocSecurity>0</DocSecurity>
  <Lines>38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Galletta</cp:lastModifiedBy>
  <cp:revision>3</cp:revision>
  <cp:lastPrinted>2024-02-13T12:13:00Z</cp:lastPrinted>
  <dcterms:created xsi:type="dcterms:W3CDTF">2025-11-25T11:14:00Z</dcterms:created>
  <dcterms:modified xsi:type="dcterms:W3CDTF">2025-11-25T11:32:00Z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