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BF61" w14:textId="6472D5A9" w:rsidR="00207492" w:rsidRDefault="00D6193E" w:rsidP="00D6193E">
      <w:pPr>
        <w:jc w:val="center"/>
        <w:rPr>
          <w:rFonts w:ascii="Helvetica" w:hAnsi="Helvetica"/>
        </w:rPr>
      </w:pPr>
      <w:r>
        <w:rPr>
          <w:rFonts w:ascii="Helvetica" w:hAnsi="Helvetica"/>
          <w:noProof/>
        </w:rPr>
        <w:drawing>
          <wp:inline distT="0" distB="0" distL="0" distR="0" wp14:anchorId="247BAADC" wp14:editId="37567411">
            <wp:extent cx="1382575" cy="1021080"/>
            <wp:effectExtent l="0" t="0" r="1905" b="0"/>
            <wp:docPr id="6517740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774003" name="Immagine 6517740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449" cy="102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DEEA5" w14:textId="77777777" w:rsidR="0085376C" w:rsidRPr="00CC4397" w:rsidRDefault="0085376C" w:rsidP="00207492">
      <w:pPr>
        <w:jc w:val="both"/>
        <w:rPr>
          <w:rFonts w:ascii="Helvetica" w:hAnsi="Helvetica"/>
        </w:rPr>
      </w:pPr>
    </w:p>
    <w:p w14:paraId="2E58F4CD" w14:textId="7FA775F3" w:rsidR="0085376C" w:rsidRPr="00CC4397" w:rsidRDefault="00DC7CEB" w:rsidP="0085376C">
      <w:pPr>
        <w:jc w:val="center"/>
        <w:rPr>
          <w:rFonts w:ascii="Helvetica" w:hAnsi="Helvetica" w:cs="Helvetica"/>
          <w:b/>
          <w:bCs/>
          <w:sz w:val="32"/>
          <w:szCs w:val="32"/>
          <w:u w:val="single"/>
        </w:rPr>
      </w:pPr>
      <w:bookmarkStart w:id="0" w:name="OLE_LINK2"/>
      <w:bookmarkStart w:id="1" w:name="OLE_LINK1"/>
      <w:bookmarkStart w:id="2" w:name="OLE_LINK3"/>
      <w:r w:rsidRPr="00CC4397">
        <w:rPr>
          <w:rFonts w:ascii="Helvetica" w:hAnsi="Helvetica" w:cs="Helvetica"/>
          <w:b/>
          <w:bCs/>
          <w:sz w:val="32"/>
          <w:szCs w:val="32"/>
          <w:u w:val="single"/>
        </w:rPr>
        <w:t>COMUNICATO</w:t>
      </w:r>
      <w:r w:rsidR="0085376C" w:rsidRPr="00CC4397">
        <w:rPr>
          <w:rFonts w:ascii="Helvetica" w:hAnsi="Helvetica" w:cs="Helvetica"/>
          <w:b/>
          <w:bCs/>
          <w:sz w:val="32"/>
          <w:szCs w:val="32"/>
          <w:u w:val="single"/>
        </w:rPr>
        <w:t xml:space="preserve"> STAMPA</w:t>
      </w:r>
    </w:p>
    <w:p w14:paraId="578219C1" w14:textId="56AA025C" w:rsidR="008D3306" w:rsidRDefault="008D3306" w:rsidP="00E30E82">
      <w:pPr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 xml:space="preserve">Confitarma esprime ferma e unanime contrarietà a qualunque forma di pedaggio </w:t>
      </w:r>
      <w:r w:rsidR="007B0EE1">
        <w:rPr>
          <w:rFonts w:ascii="Helvetica" w:hAnsi="Helvetica"/>
          <w:b/>
          <w:bCs/>
          <w:sz w:val="28"/>
          <w:szCs w:val="28"/>
        </w:rPr>
        <w:t>nello Stretto di</w:t>
      </w:r>
      <w:r>
        <w:rPr>
          <w:rFonts w:ascii="Helvetica" w:hAnsi="Helvetica"/>
          <w:b/>
          <w:bCs/>
          <w:sz w:val="28"/>
          <w:szCs w:val="28"/>
        </w:rPr>
        <w:t xml:space="preserve"> Hormuz</w:t>
      </w:r>
    </w:p>
    <w:p w14:paraId="5D8AC229" w14:textId="251636C9" w:rsidR="00453651" w:rsidRPr="008D3306" w:rsidRDefault="007C459B" w:rsidP="00E30E82">
      <w:pPr>
        <w:jc w:val="center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Oggi a Napoli</w:t>
      </w:r>
      <w:r w:rsidR="008D3306" w:rsidRPr="008D3306">
        <w:rPr>
          <w:rFonts w:ascii="Helvetica" w:hAnsi="Helvetica"/>
          <w:b/>
          <w:bCs/>
        </w:rPr>
        <w:t xml:space="preserve"> il </w:t>
      </w:r>
      <w:r w:rsidR="00D6193E" w:rsidRPr="008D3306">
        <w:rPr>
          <w:rFonts w:ascii="Helvetica" w:hAnsi="Helvetica"/>
          <w:b/>
          <w:bCs/>
        </w:rPr>
        <w:t xml:space="preserve">Consiglio Generale e </w:t>
      </w:r>
      <w:r w:rsidR="007B0EE1">
        <w:rPr>
          <w:rFonts w:ascii="Helvetica" w:hAnsi="Helvetica"/>
          <w:b/>
          <w:bCs/>
        </w:rPr>
        <w:t>l’</w:t>
      </w:r>
      <w:r w:rsidR="00D6193E" w:rsidRPr="008D3306">
        <w:rPr>
          <w:rFonts w:ascii="Helvetica" w:hAnsi="Helvetica"/>
          <w:b/>
          <w:bCs/>
        </w:rPr>
        <w:t>Assemblea privata d</w:t>
      </w:r>
      <w:r w:rsidR="007B0EE1">
        <w:rPr>
          <w:rFonts w:ascii="Helvetica" w:hAnsi="Helvetica"/>
          <w:b/>
          <w:bCs/>
        </w:rPr>
        <w:t>ella Confederazione Italiana Armatori</w:t>
      </w:r>
      <w:r>
        <w:rPr>
          <w:rFonts w:ascii="Helvetica" w:hAnsi="Helvetica"/>
          <w:b/>
          <w:bCs/>
        </w:rPr>
        <w:t xml:space="preserve"> ospiti del Gruppo Grimaldi</w:t>
      </w:r>
    </w:p>
    <w:p w14:paraId="520271C7" w14:textId="77777777" w:rsidR="007A064E" w:rsidRPr="00CC4397" w:rsidRDefault="007A064E" w:rsidP="000D3644">
      <w:pPr>
        <w:jc w:val="both"/>
        <w:rPr>
          <w:rFonts w:ascii="Helvetica" w:hAnsi="Helvetica" w:cs="Arial"/>
          <w:i/>
          <w:iCs/>
          <w:color w:val="000000"/>
          <w:sz w:val="20"/>
          <w:szCs w:val="20"/>
        </w:rPr>
      </w:pPr>
    </w:p>
    <w:p w14:paraId="6AE3B6CC" w14:textId="77777777" w:rsidR="0010706F" w:rsidRPr="00CC4397" w:rsidRDefault="0010706F" w:rsidP="000D3644">
      <w:pPr>
        <w:jc w:val="both"/>
        <w:rPr>
          <w:rFonts w:ascii="Helvetica" w:hAnsi="Helvetica" w:cs="Arial"/>
          <w:i/>
          <w:iCs/>
          <w:color w:val="000000"/>
          <w:sz w:val="20"/>
          <w:szCs w:val="20"/>
        </w:rPr>
      </w:pPr>
    </w:p>
    <w:p w14:paraId="2487935A" w14:textId="6BE10537" w:rsidR="00511C51" w:rsidRPr="00002AEF" w:rsidRDefault="00D6193E" w:rsidP="00511C51">
      <w:pPr>
        <w:jc w:val="both"/>
        <w:rPr>
          <w:rFonts w:ascii="Helvetica" w:hAnsi="Helvetica"/>
          <w:b/>
          <w:bCs/>
          <w:sz w:val="22"/>
          <w:szCs w:val="22"/>
        </w:rPr>
      </w:pPr>
      <w:r w:rsidRPr="00CC4397">
        <w:rPr>
          <w:rFonts w:ascii="Helvetica" w:hAnsi="Helvetica" w:cs="Arial"/>
          <w:i/>
          <w:iCs/>
          <w:color w:val="000000"/>
          <w:sz w:val="20"/>
          <w:szCs w:val="20"/>
        </w:rPr>
        <w:t>Napoli</w:t>
      </w:r>
      <w:r w:rsidR="000D3644" w:rsidRPr="00CC4397">
        <w:rPr>
          <w:rFonts w:ascii="Helvetica" w:hAnsi="Helvetica" w:cs="Arial"/>
          <w:i/>
          <w:iCs/>
          <w:color w:val="000000"/>
          <w:sz w:val="20"/>
          <w:szCs w:val="20"/>
        </w:rPr>
        <w:t xml:space="preserve">, </w:t>
      </w:r>
      <w:r w:rsidR="00194DD2">
        <w:rPr>
          <w:rFonts w:ascii="Helvetica" w:hAnsi="Helvetica" w:cs="Arial"/>
          <w:i/>
          <w:iCs/>
          <w:color w:val="000000"/>
          <w:sz w:val="20"/>
          <w:szCs w:val="20"/>
        </w:rPr>
        <w:t>17</w:t>
      </w:r>
      <w:r w:rsidR="000D3644" w:rsidRPr="00CC4397">
        <w:rPr>
          <w:rFonts w:ascii="Helvetica" w:hAnsi="Helvetica" w:cs="Arial"/>
          <w:i/>
          <w:iCs/>
          <w:color w:val="000000"/>
          <w:sz w:val="20"/>
          <w:szCs w:val="20"/>
        </w:rPr>
        <w:t xml:space="preserve"> </w:t>
      </w:r>
      <w:r w:rsidRPr="00CC4397">
        <w:rPr>
          <w:rFonts w:ascii="Helvetica" w:hAnsi="Helvetica" w:cs="Arial"/>
          <w:i/>
          <w:iCs/>
          <w:color w:val="000000"/>
          <w:sz w:val="20"/>
          <w:szCs w:val="20"/>
        </w:rPr>
        <w:t>giugno</w:t>
      </w:r>
      <w:r w:rsidR="000D3644" w:rsidRPr="00CC4397">
        <w:rPr>
          <w:rFonts w:ascii="Helvetica" w:hAnsi="Helvetica" w:cs="Arial"/>
          <w:i/>
          <w:iCs/>
          <w:color w:val="000000"/>
          <w:sz w:val="20"/>
          <w:szCs w:val="20"/>
        </w:rPr>
        <w:t xml:space="preserve"> 202</w:t>
      </w:r>
      <w:r w:rsidR="00274805" w:rsidRPr="00CC4397">
        <w:rPr>
          <w:rFonts w:ascii="Helvetica" w:hAnsi="Helvetica" w:cs="Arial"/>
          <w:i/>
          <w:iCs/>
          <w:color w:val="000000"/>
          <w:sz w:val="20"/>
          <w:szCs w:val="20"/>
        </w:rPr>
        <w:t>6</w:t>
      </w:r>
      <w:r w:rsidR="000D3644" w:rsidRPr="00CC4397">
        <w:rPr>
          <w:rFonts w:ascii="Helvetica" w:hAnsi="Helvetica" w:cs="Arial"/>
          <w:color w:val="000000"/>
        </w:rPr>
        <w:t xml:space="preserve"> –</w:t>
      </w:r>
      <w:bookmarkEnd w:id="0"/>
      <w:bookmarkEnd w:id="1"/>
      <w:r w:rsidR="00DC7925" w:rsidRPr="00CC4397">
        <w:rPr>
          <w:rFonts w:ascii="Helvetica" w:hAnsi="Helvetica" w:cs="Arial"/>
          <w:color w:val="000000"/>
        </w:rPr>
        <w:t xml:space="preserve"> </w:t>
      </w:r>
      <w:r w:rsidR="00AC6AE3" w:rsidRPr="00002AEF">
        <w:rPr>
          <w:rFonts w:ascii="Helvetica" w:hAnsi="Helvetica" w:cs="Arial"/>
          <w:i/>
          <w:iCs/>
          <w:color w:val="000000"/>
          <w:sz w:val="22"/>
          <w:szCs w:val="22"/>
        </w:rPr>
        <w:t xml:space="preserve">“Confitarma esprime la sua </w:t>
      </w:r>
      <w:r w:rsidR="007425A6" w:rsidRPr="00002AEF">
        <w:rPr>
          <w:rFonts w:ascii="Helvetica" w:hAnsi="Helvetica" w:cs="Arial"/>
          <w:i/>
          <w:iCs/>
          <w:color w:val="000000"/>
          <w:sz w:val="22"/>
          <w:szCs w:val="22"/>
        </w:rPr>
        <w:t>ferma</w:t>
      </w:r>
      <w:r w:rsidR="00AC6AE3" w:rsidRPr="00002AEF">
        <w:rPr>
          <w:rFonts w:ascii="Helvetica" w:hAnsi="Helvetica" w:cs="Arial"/>
          <w:i/>
          <w:iCs/>
          <w:color w:val="000000"/>
          <w:sz w:val="22"/>
          <w:szCs w:val="22"/>
        </w:rPr>
        <w:t xml:space="preserve"> </w:t>
      </w:r>
      <w:r w:rsidR="007425A6" w:rsidRPr="00002AEF">
        <w:rPr>
          <w:rFonts w:ascii="Helvetica" w:hAnsi="Helvetica" w:cs="Arial"/>
          <w:i/>
          <w:iCs/>
          <w:color w:val="000000"/>
          <w:sz w:val="22"/>
          <w:szCs w:val="22"/>
        </w:rPr>
        <w:t xml:space="preserve">e unanime </w:t>
      </w:r>
      <w:r w:rsidR="00AC6AE3" w:rsidRPr="00002AEF">
        <w:rPr>
          <w:rFonts w:ascii="Helvetica" w:hAnsi="Helvetica" w:cs="Arial"/>
          <w:i/>
          <w:iCs/>
          <w:color w:val="000000"/>
          <w:sz w:val="22"/>
          <w:szCs w:val="22"/>
        </w:rPr>
        <w:t xml:space="preserve">contrarietà a qualunque </w:t>
      </w:r>
      <w:r w:rsidR="007425A6" w:rsidRPr="00002AEF">
        <w:rPr>
          <w:rFonts w:ascii="Helvetica" w:hAnsi="Helvetica" w:cs="Arial"/>
          <w:i/>
          <w:iCs/>
          <w:color w:val="000000"/>
          <w:sz w:val="22"/>
          <w:szCs w:val="22"/>
        </w:rPr>
        <w:t>forma</w:t>
      </w:r>
      <w:r w:rsidR="00AC6AE3" w:rsidRPr="00002AEF">
        <w:rPr>
          <w:rFonts w:ascii="Helvetica" w:hAnsi="Helvetica" w:cs="Arial"/>
          <w:i/>
          <w:iCs/>
          <w:color w:val="000000"/>
          <w:sz w:val="22"/>
          <w:szCs w:val="22"/>
        </w:rPr>
        <w:t xml:space="preserve"> di pedaggi</w:t>
      </w:r>
      <w:r w:rsidR="005E3B54" w:rsidRPr="00002AEF">
        <w:rPr>
          <w:rFonts w:ascii="Helvetica" w:hAnsi="Helvetica" w:cs="Arial"/>
          <w:i/>
          <w:iCs/>
          <w:color w:val="000000"/>
          <w:sz w:val="22"/>
          <w:szCs w:val="22"/>
        </w:rPr>
        <w:t>o</w:t>
      </w:r>
      <w:r w:rsidR="007425A6" w:rsidRPr="00002AEF">
        <w:rPr>
          <w:rFonts w:ascii="Helvetica" w:hAnsi="Helvetica" w:cs="Arial"/>
          <w:i/>
          <w:iCs/>
          <w:color w:val="000000"/>
          <w:sz w:val="22"/>
          <w:szCs w:val="22"/>
        </w:rPr>
        <w:t xml:space="preserve"> </w:t>
      </w:r>
      <w:r w:rsidR="007B0EE1" w:rsidRPr="00002AEF">
        <w:rPr>
          <w:rFonts w:ascii="Helvetica" w:hAnsi="Helvetica" w:cs="Arial"/>
          <w:i/>
          <w:iCs/>
          <w:color w:val="000000"/>
          <w:sz w:val="22"/>
          <w:szCs w:val="22"/>
        </w:rPr>
        <w:t>nello Stretto di</w:t>
      </w:r>
      <w:r w:rsidR="00AC6AE3" w:rsidRPr="00002AEF">
        <w:rPr>
          <w:rFonts w:ascii="Helvetica" w:hAnsi="Helvetica" w:cs="Arial"/>
          <w:i/>
          <w:iCs/>
          <w:color w:val="000000"/>
          <w:sz w:val="22"/>
          <w:szCs w:val="22"/>
        </w:rPr>
        <w:t xml:space="preserve"> Hormuz” – </w:t>
      </w:r>
      <w:r w:rsidR="00AC6AE3" w:rsidRPr="00002AEF">
        <w:rPr>
          <w:rFonts w:ascii="Helvetica" w:hAnsi="Helvetica" w:cs="Arial"/>
          <w:color w:val="000000"/>
          <w:sz w:val="22"/>
          <w:szCs w:val="22"/>
        </w:rPr>
        <w:t>quest</w:t>
      </w:r>
      <w:r w:rsidR="0050281A" w:rsidRPr="00002AEF">
        <w:rPr>
          <w:rFonts w:ascii="Helvetica" w:hAnsi="Helvetica" w:cs="Arial"/>
          <w:color w:val="000000"/>
          <w:sz w:val="22"/>
          <w:szCs w:val="22"/>
        </w:rPr>
        <w:t>a</w:t>
      </w:r>
      <w:r w:rsidR="00AC6AE3" w:rsidRPr="00002AEF">
        <w:rPr>
          <w:rFonts w:ascii="Helvetica" w:hAnsi="Helvetica" w:cs="Arial"/>
          <w:color w:val="000000"/>
          <w:sz w:val="22"/>
          <w:szCs w:val="22"/>
        </w:rPr>
        <w:t xml:space="preserve"> </w:t>
      </w:r>
      <w:r w:rsidR="0050281A" w:rsidRPr="00002AEF">
        <w:rPr>
          <w:rFonts w:ascii="Helvetica" w:hAnsi="Helvetica" w:cs="Arial"/>
          <w:color w:val="000000"/>
          <w:sz w:val="22"/>
          <w:szCs w:val="22"/>
        </w:rPr>
        <w:t>la posizione</w:t>
      </w:r>
      <w:r w:rsidR="00AC6AE3" w:rsidRPr="00002AEF">
        <w:rPr>
          <w:rFonts w:ascii="Helvetica" w:hAnsi="Helvetica" w:cs="Arial"/>
          <w:color w:val="000000"/>
          <w:sz w:val="22"/>
          <w:szCs w:val="22"/>
        </w:rPr>
        <w:t xml:space="preserve"> emers</w:t>
      </w:r>
      <w:r w:rsidR="0050281A" w:rsidRPr="00002AEF">
        <w:rPr>
          <w:rFonts w:ascii="Helvetica" w:hAnsi="Helvetica" w:cs="Arial"/>
          <w:color w:val="000000"/>
          <w:sz w:val="22"/>
          <w:szCs w:val="22"/>
        </w:rPr>
        <w:t>a</w:t>
      </w:r>
      <w:r w:rsidR="00AC6AE3" w:rsidRPr="00002AEF">
        <w:rPr>
          <w:rFonts w:ascii="Helvetica" w:hAnsi="Helvetica" w:cs="Arial"/>
          <w:color w:val="000000"/>
          <w:sz w:val="22"/>
          <w:szCs w:val="22"/>
        </w:rPr>
        <w:t xml:space="preserve"> con </w:t>
      </w:r>
      <w:r w:rsidR="007B0EE1" w:rsidRPr="00002AEF">
        <w:rPr>
          <w:rFonts w:ascii="Helvetica" w:hAnsi="Helvetica" w:cs="Arial"/>
          <w:color w:val="000000"/>
          <w:sz w:val="22"/>
          <w:szCs w:val="22"/>
        </w:rPr>
        <w:t>forza</w:t>
      </w:r>
      <w:r w:rsidR="00AC6AE3" w:rsidRPr="00002AEF">
        <w:rPr>
          <w:rFonts w:ascii="Helvetica" w:hAnsi="Helvetica" w:cs="Arial"/>
          <w:color w:val="000000"/>
          <w:sz w:val="22"/>
          <w:szCs w:val="22"/>
        </w:rPr>
        <w:t xml:space="preserve"> durante il </w:t>
      </w:r>
      <w:r w:rsidR="00AC6AE3" w:rsidRPr="00002AEF">
        <w:rPr>
          <w:rFonts w:ascii="Helvetica" w:hAnsi="Helvetica"/>
          <w:sz w:val="22"/>
          <w:szCs w:val="22"/>
        </w:rPr>
        <w:t xml:space="preserve">Consiglio Generale e l’Assemblea privata della Confederazione che si sono </w:t>
      </w:r>
      <w:r w:rsidR="007B0EE1" w:rsidRPr="00002AEF">
        <w:rPr>
          <w:rFonts w:ascii="Helvetica" w:hAnsi="Helvetica"/>
          <w:sz w:val="22"/>
          <w:szCs w:val="22"/>
        </w:rPr>
        <w:t>tenuti</w:t>
      </w:r>
      <w:r w:rsidR="00AC6AE3" w:rsidRPr="00002AEF">
        <w:rPr>
          <w:rFonts w:ascii="Helvetica" w:hAnsi="Helvetica"/>
          <w:sz w:val="22"/>
          <w:szCs w:val="22"/>
        </w:rPr>
        <w:t xml:space="preserve"> oggi a Napoli, presso la sede del Gruppo Grimaldi</w:t>
      </w:r>
      <w:r w:rsidR="00511C51" w:rsidRPr="00002AEF">
        <w:rPr>
          <w:rFonts w:ascii="Helvetica" w:hAnsi="Helvetica"/>
          <w:sz w:val="22"/>
          <w:szCs w:val="22"/>
        </w:rPr>
        <w:t>.</w:t>
      </w:r>
    </w:p>
    <w:p w14:paraId="22917C83" w14:textId="77777777" w:rsidR="007B0EE1" w:rsidRPr="00002AEF" w:rsidRDefault="007B0EE1" w:rsidP="007B0EE1">
      <w:pPr>
        <w:jc w:val="both"/>
        <w:rPr>
          <w:rFonts w:ascii="Helvetica" w:hAnsi="Helvetica"/>
          <w:sz w:val="22"/>
          <w:szCs w:val="22"/>
        </w:rPr>
      </w:pPr>
    </w:p>
    <w:p w14:paraId="6F696DBF" w14:textId="43FB09A7" w:rsidR="00511C51" w:rsidRPr="00002AEF" w:rsidRDefault="00511C51" w:rsidP="00511C51">
      <w:pPr>
        <w:jc w:val="both"/>
        <w:rPr>
          <w:rFonts w:ascii="Helvetica" w:hAnsi="Helvetica"/>
          <w:b/>
          <w:bCs/>
          <w:sz w:val="22"/>
          <w:szCs w:val="22"/>
        </w:rPr>
      </w:pPr>
      <w:r w:rsidRPr="00002AEF">
        <w:rPr>
          <w:rFonts w:ascii="Helvetica" w:hAnsi="Helvetica"/>
          <w:i/>
          <w:iCs/>
          <w:sz w:val="22"/>
          <w:szCs w:val="22"/>
        </w:rPr>
        <w:t xml:space="preserve">“Il diritto di passaggio delle navi in transito attraverso gli stretti internazionali deve essere libero e non può essere soggetto a limitazioni </w:t>
      </w:r>
      <w:r w:rsidR="00287173">
        <w:rPr>
          <w:rFonts w:ascii="Helvetica" w:hAnsi="Helvetica"/>
          <w:i/>
          <w:iCs/>
          <w:sz w:val="22"/>
          <w:szCs w:val="22"/>
        </w:rPr>
        <w:t xml:space="preserve">e </w:t>
      </w:r>
      <w:r w:rsidRPr="00002AEF">
        <w:rPr>
          <w:rFonts w:ascii="Helvetica" w:hAnsi="Helvetica"/>
          <w:i/>
          <w:iCs/>
          <w:sz w:val="22"/>
          <w:szCs w:val="22"/>
        </w:rPr>
        <w:t>a pedaggi</w:t>
      </w:r>
      <w:r w:rsidR="007A6EB8">
        <w:rPr>
          <w:rFonts w:ascii="Helvetica" w:hAnsi="Helvetica"/>
          <w:i/>
          <w:iCs/>
          <w:sz w:val="22"/>
          <w:szCs w:val="22"/>
        </w:rPr>
        <w:t xml:space="preserve">, </w:t>
      </w:r>
      <w:r w:rsidR="00287173">
        <w:rPr>
          <w:rFonts w:ascii="Helvetica" w:hAnsi="Helvetica"/>
          <w:i/>
          <w:iCs/>
          <w:sz w:val="22"/>
          <w:szCs w:val="22"/>
        </w:rPr>
        <w:t>siano essi espliciti o mascherati.</w:t>
      </w:r>
    </w:p>
    <w:p w14:paraId="00E5105A" w14:textId="77777777" w:rsidR="00511C51" w:rsidRDefault="007B0EE1" w:rsidP="00511C51">
      <w:pPr>
        <w:jc w:val="both"/>
        <w:rPr>
          <w:rFonts w:ascii="Helvetica" w:hAnsi="Helvetica"/>
          <w:b/>
          <w:bCs/>
          <w:sz w:val="22"/>
          <w:szCs w:val="22"/>
        </w:rPr>
      </w:pPr>
      <w:r w:rsidRPr="00002AEF">
        <w:rPr>
          <w:rFonts w:ascii="Helvetica" w:hAnsi="Helvetica"/>
          <w:i/>
          <w:iCs/>
          <w:sz w:val="22"/>
          <w:szCs w:val="22"/>
        </w:rPr>
        <w:t>Ribadiamo il principio fondamentale della libertà di navigazione, da cui dipendono gli approvvigionamenti energetici, il commercio internazionale e la competitività del nostro Paese.</w:t>
      </w:r>
      <w:r w:rsidR="00511C51" w:rsidRPr="00002AEF">
        <w:rPr>
          <w:rFonts w:ascii="Helvetica" w:hAnsi="Helvetica"/>
          <w:i/>
          <w:iCs/>
          <w:sz w:val="22"/>
          <w:szCs w:val="22"/>
        </w:rPr>
        <w:t>”</w:t>
      </w:r>
      <w:r w:rsidR="00511C51" w:rsidRPr="00002AEF">
        <w:rPr>
          <w:rFonts w:ascii="Helvetica" w:hAnsi="Helvetica"/>
          <w:sz w:val="22"/>
          <w:szCs w:val="22"/>
        </w:rPr>
        <w:t xml:space="preserve"> – ha evidenziato il Presidente di Confitarma </w:t>
      </w:r>
      <w:r w:rsidR="00511C51" w:rsidRPr="00002AEF">
        <w:rPr>
          <w:rFonts w:ascii="Helvetica" w:hAnsi="Helvetica"/>
          <w:b/>
          <w:bCs/>
          <w:sz w:val="22"/>
          <w:szCs w:val="22"/>
        </w:rPr>
        <w:t>Mario Zanetti.</w:t>
      </w:r>
    </w:p>
    <w:p w14:paraId="57D4A42F" w14:textId="77777777" w:rsidR="002521EF" w:rsidRDefault="002521EF" w:rsidP="00511C51">
      <w:pPr>
        <w:jc w:val="both"/>
        <w:rPr>
          <w:rFonts w:ascii="Helvetica" w:hAnsi="Helvetica"/>
          <w:b/>
          <w:bCs/>
          <w:sz w:val="22"/>
          <w:szCs w:val="22"/>
        </w:rPr>
      </w:pPr>
    </w:p>
    <w:p w14:paraId="386C4B17" w14:textId="519E24E4" w:rsidR="002521EF" w:rsidRPr="002521EF" w:rsidRDefault="002521EF" w:rsidP="00511C51">
      <w:pPr>
        <w:jc w:val="both"/>
        <w:rPr>
          <w:rFonts w:ascii="Helvetica" w:hAnsi="Helvetica"/>
          <w:sz w:val="22"/>
          <w:szCs w:val="22"/>
        </w:rPr>
      </w:pPr>
      <w:r w:rsidRPr="002521EF">
        <w:rPr>
          <w:rFonts w:ascii="Helvetica" w:hAnsi="Helvetica"/>
          <w:sz w:val="22"/>
          <w:szCs w:val="22"/>
        </w:rPr>
        <w:t>A tal proposito, durante il Consiglio di Confitarma si è posta l’attenzione sul fatto che il pagamento da parte degli armatori di un pedaggio o di un qualsiasi servizio a favore di uno Stato sanzionato – come attualmente è l’Iran – potrebbe configurarsi come una violazione del regime sanzionatorio UE e quindi comportare anche violazioni delle clausole contrattuali dei finanziamenti bancari già in essere.</w:t>
      </w:r>
    </w:p>
    <w:p w14:paraId="79287F12" w14:textId="77777777" w:rsidR="007B0EE1" w:rsidRPr="00002AEF" w:rsidRDefault="007B0EE1" w:rsidP="0050281A">
      <w:pPr>
        <w:jc w:val="both"/>
        <w:rPr>
          <w:rFonts w:ascii="Helvetica" w:hAnsi="Helvetica"/>
          <w:sz w:val="22"/>
          <w:szCs w:val="22"/>
        </w:rPr>
      </w:pPr>
    </w:p>
    <w:p w14:paraId="214DA199" w14:textId="03EAAC99" w:rsidR="007B0EE1" w:rsidRPr="00002AEF" w:rsidRDefault="007B0EE1" w:rsidP="007B0EE1">
      <w:pPr>
        <w:jc w:val="both"/>
        <w:rPr>
          <w:rFonts w:ascii="Helvetica" w:hAnsi="Helvetica"/>
          <w:i/>
          <w:iCs/>
          <w:sz w:val="22"/>
          <w:szCs w:val="22"/>
        </w:rPr>
      </w:pPr>
      <w:r w:rsidRPr="00002AEF">
        <w:rPr>
          <w:rFonts w:ascii="Helvetica" w:hAnsi="Helvetica"/>
          <w:i/>
          <w:iCs/>
          <w:sz w:val="22"/>
          <w:szCs w:val="22"/>
        </w:rPr>
        <w:t>“Seguiamo con attenzione gli sviluppi diplomatici in corso, ma al momento la situazione richiede ancora prudenza e massima vigilanza</w:t>
      </w:r>
      <w:r w:rsidR="00083B60" w:rsidRPr="00002AEF">
        <w:rPr>
          <w:rFonts w:ascii="Helvetica" w:hAnsi="Helvetica"/>
          <w:i/>
          <w:iCs/>
          <w:sz w:val="22"/>
          <w:szCs w:val="22"/>
        </w:rPr>
        <w:t>, in particolare per i 20mila marittimi ancora coinvolti che rappresentano la priorità.</w:t>
      </w:r>
    </w:p>
    <w:p w14:paraId="3A3D2D58" w14:textId="60E35F62" w:rsidR="007B0EE1" w:rsidRPr="00002AEF" w:rsidRDefault="007B0EE1" w:rsidP="007B0EE1">
      <w:pPr>
        <w:jc w:val="both"/>
        <w:rPr>
          <w:rFonts w:ascii="Helvetica" w:hAnsi="Helvetica"/>
          <w:sz w:val="22"/>
          <w:szCs w:val="22"/>
        </w:rPr>
      </w:pPr>
      <w:r w:rsidRPr="00002AEF">
        <w:rPr>
          <w:rFonts w:ascii="Helvetica" w:hAnsi="Helvetica"/>
          <w:i/>
          <w:iCs/>
          <w:sz w:val="22"/>
          <w:szCs w:val="22"/>
        </w:rPr>
        <w:t>Auspichiamo ovviamente la più rapida risoluzione della crisi</w:t>
      </w:r>
      <w:r w:rsidR="001160C6" w:rsidRPr="00002AEF">
        <w:rPr>
          <w:rFonts w:ascii="Helvetica" w:hAnsi="Helvetica"/>
          <w:i/>
          <w:iCs/>
          <w:sz w:val="22"/>
          <w:szCs w:val="22"/>
        </w:rPr>
        <w:t xml:space="preserve"> e un’accelerazione della riapertura della navigazione sicura nello Stretto, </w:t>
      </w:r>
      <w:r w:rsidRPr="00002AEF">
        <w:rPr>
          <w:rFonts w:ascii="Helvetica" w:hAnsi="Helvetica"/>
          <w:i/>
          <w:iCs/>
          <w:sz w:val="22"/>
          <w:szCs w:val="22"/>
        </w:rPr>
        <w:t>anche</w:t>
      </w:r>
      <w:r w:rsidR="0076585C" w:rsidRPr="00002AEF">
        <w:rPr>
          <w:rFonts w:ascii="Helvetica" w:hAnsi="Helvetica"/>
          <w:i/>
          <w:iCs/>
          <w:sz w:val="22"/>
          <w:szCs w:val="22"/>
        </w:rPr>
        <w:t xml:space="preserve">, se necessario, </w:t>
      </w:r>
      <w:r w:rsidR="0039256D" w:rsidRPr="00002AEF">
        <w:rPr>
          <w:rFonts w:ascii="Helvetica" w:hAnsi="Helvetica"/>
          <w:i/>
          <w:iCs/>
          <w:sz w:val="22"/>
          <w:szCs w:val="22"/>
        </w:rPr>
        <w:t>grazie a</w:t>
      </w:r>
      <w:r w:rsidR="001160C6" w:rsidRPr="00002AEF">
        <w:rPr>
          <w:rFonts w:ascii="Helvetica" w:hAnsi="Helvetica"/>
          <w:i/>
          <w:iCs/>
          <w:sz w:val="22"/>
          <w:szCs w:val="22"/>
        </w:rPr>
        <w:t>l contributo</w:t>
      </w:r>
      <w:r w:rsidRPr="00002AEF">
        <w:rPr>
          <w:rFonts w:ascii="Helvetica" w:hAnsi="Helvetica"/>
          <w:i/>
          <w:iCs/>
          <w:sz w:val="22"/>
          <w:szCs w:val="22"/>
        </w:rPr>
        <w:t xml:space="preserve"> </w:t>
      </w:r>
      <w:r w:rsidR="001160C6" w:rsidRPr="00002AEF">
        <w:rPr>
          <w:rFonts w:ascii="Helvetica" w:hAnsi="Helvetica"/>
          <w:i/>
          <w:iCs/>
          <w:sz w:val="22"/>
          <w:szCs w:val="22"/>
        </w:rPr>
        <w:t xml:space="preserve">prezioso </w:t>
      </w:r>
      <w:r w:rsidRPr="00002AEF">
        <w:rPr>
          <w:rFonts w:ascii="Helvetica" w:hAnsi="Helvetica"/>
          <w:i/>
          <w:iCs/>
          <w:sz w:val="22"/>
          <w:szCs w:val="22"/>
        </w:rPr>
        <w:t>della nostra Marina Militare</w:t>
      </w:r>
      <w:r w:rsidR="001160C6" w:rsidRPr="00002AEF">
        <w:rPr>
          <w:rFonts w:ascii="Helvetica" w:hAnsi="Helvetica"/>
          <w:i/>
          <w:iCs/>
          <w:sz w:val="22"/>
          <w:szCs w:val="22"/>
        </w:rPr>
        <w:t>, insieme al</w:t>
      </w:r>
      <w:r w:rsidRPr="00002AEF">
        <w:rPr>
          <w:rFonts w:ascii="Helvetica" w:hAnsi="Helvetica"/>
          <w:i/>
          <w:iCs/>
          <w:sz w:val="22"/>
          <w:szCs w:val="22"/>
        </w:rPr>
        <w:t>le altre Marine nazionali”</w:t>
      </w:r>
      <w:r w:rsidR="001160C6" w:rsidRPr="00002AEF">
        <w:rPr>
          <w:rFonts w:ascii="Helvetica" w:hAnsi="Helvetica"/>
          <w:i/>
          <w:iCs/>
          <w:sz w:val="22"/>
          <w:szCs w:val="22"/>
        </w:rPr>
        <w:t>.</w:t>
      </w:r>
      <w:r w:rsidRPr="00002AEF">
        <w:rPr>
          <w:rFonts w:ascii="Helvetica" w:hAnsi="Helvetica"/>
          <w:i/>
          <w:iCs/>
          <w:sz w:val="22"/>
          <w:szCs w:val="22"/>
        </w:rPr>
        <w:t xml:space="preserve"> </w:t>
      </w:r>
      <w:r w:rsidRPr="00002AEF">
        <w:rPr>
          <w:rFonts w:ascii="Helvetica" w:hAnsi="Helvetica"/>
          <w:sz w:val="22"/>
          <w:szCs w:val="22"/>
        </w:rPr>
        <w:t>– ha aggiunto</w:t>
      </w:r>
      <w:r w:rsidRPr="00002AEF">
        <w:rPr>
          <w:rFonts w:ascii="Helvetica" w:hAnsi="Helvetica"/>
          <w:b/>
          <w:bCs/>
          <w:sz w:val="22"/>
          <w:szCs w:val="22"/>
        </w:rPr>
        <w:t xml:space="preserve"> Zanetti</w:t>
      </w:r>
      <w:r w:rsidRPr="00002AEF">
        <w:rPr>
          <w:rFonts w:ascii="Helvetica" w:hAnsi="Helvetica"/>
          <w:sz w:val="22"/>
          <w:szCs w:val="22"/>
        </w:rPr>
        <w:t>.</w:t>
      </w:r>
    </w:p>
    <w:p w14:paraId="08F34F0D" w14:textId="77777777" w:rsidR="007B0EE1" w:rsidRPr="00002AEF" w:rsidRDefault="007B0EE1" w:rsidP="00183498">
      <w:pPr>
        <w:jc w:val="both"/>
        <w:rPr>
          <w:rFonts w:ascii="Helvetica" w:hAnsi="Helvetica"/>
          <w:sz w:val="22"/>
          <w:szCs w:val="22"/>
        </w:rPr>
      </w:pPr>
    </w:p>
    <w:p w14:paraId="356F9510" w14:textId="4BD46702" w:rsidR="005E3B54" w:rsidRPr="00002AEF" w:rsidRDefault="00830B17" w:rsidP="00183498">
      <w:pPr>
        <w:jc w:val="both"/>
        <w:rPr>
          <w:rFonts w:ascii="Helvetica" w:hAnsi="Helvetica"/>
          <w:b/>
          <w:bCs/>
          <w:sz w:val="22"/>
          <w:szCs w:val="22"/>
        </w:rPr>
      </w:pPr>
      <w:r w:rsidRPr="00002AEF">
        <w:rPr>
          <w:rFonts w:ascii="Helvetica" w:hAnsi="Helvetica"/>
          <w:sz w:val="22"/>
          <w:szCs w:val="22"/>
        </w:rPr>
        <w:t xml:space="preserve">Dopo </w:t>
      </w:r>
      <w:r w:rsidR="00D56689" w:rsidRPr="00002AEF">
        <w:rPr>
          <w:rFonts w:ascii="Helvetica" w:hAnsi="Helvetica"/>
          <w:sz w:val="22"/>
          <w:szCs w:val="22"/>
        </w:rPr>
        <w:t>le tappe</w:t>
      </w:r>
      <w:r w:rsidRPr="00002AEF">
        <w:rPr>
          <w:rFonts w:ascii="Helvetica" w:hAnsi="Helvetica"/>
          <w:sz w:val="22"/>
          <w:szCs w:val="22"/>
        </w:rPr>
        <w:t xml:space="preserve"> di Ravenna, Genova e Brindisi</w:t>
      </w:r>
      <w:r w:rsidR="005E3B54" w:rsidRPr="00002AEF">
        <w:rPr>
          <w:rFonts w:ascii="Helvetica" w:hAnsi="Helvetica"/>
          <w:sz w:val="22"/>
          <w:szCs w:val="22"/>
        </w:rPr>
        <w:t xml:space="preserve">, </w:t>
      </w:r>
      <w:r w:rsidR="005E3B54" w:rsidRPr="00002AEF">
        <w:rPr>
          <w:rFonts w:ascii="Helvetica" w:hAnsi="Helvetica" w:cs="Arial"/>
          <w:color w:val="000000"/>
          <w:sz w:val="22"/>
          <w:szCs w:val="22"/>
        </w:rPr>
        <w:t>approda, dunque, a Napoli</w:t>
      </w:r>
      <w:r w:rsidR="00083B60" w:rsidRPr="00002AEF">
        <w:rPr>
          <w:rFonts w:ascii="Helvetica" w:hAnsi="Helvetica" w:cs="Arial"/>
          <w:color w:val="000000"/>
          <w:sz w:val="22"/>
          <w:szCs w:val="22"/>
        </w:rPr>
        <w:t xml:space="preserve">, </w:t>
      </w:r>
      <w:r w:rsidR="007B6404" w:rsidRPr="00002AEF">
        <w:rPr>
          <w:rFonts w:ascii="Helvetica" w:hAnsi="Helvetica"/>
          <w:sz w:val="22"/>
          <w:szCs w:val="22"/>
        </w:rPr>
        <w:t>ospiti</w:t>
      </w:r>
      <w:r w:rsidR="00083B60" w:rsidRPr="00002AEF">
        <w:rPr>
          <w:rFonts w:ascii="Helvetica" w:hAnsi="Helvetica"/>
          <w:sz w:val="22"/>
          <w:szCs w:val="22"/>
        </w:rPr>
        <w:t xml:space="preserve"> d</w:t>
      </w:r>
      <w:r w:rsidR="007B6404" w:rsidRPr="00002AEF">
        <w:rPr>
          <w:rFonts w:ascii="Helvetica" w:hAnsi="Helvetica"/>
          <w:sz w:val="22"/>
          <w:szCs w:val="22"/>
        </w:rPr>
        <w:t>e</w:t>
      </w:r>
      <w:r w:rsidR="00083B60" w:rsidRPr="00002AEF">
        <w:rPr>
          <w:rFonts w:ascii="Helvetica" w:hAnsi="Helvetica"/>
          <w:sz w:val="22"/>
          <w:szCs w:val="22"/>
        </w:rPr>
        <w:t xml:space="preserve">l Vice Presidente </w:t>
      </w:r>
      <w:r w:rsidR="007B6404" w:rsidRPr="00002AEF">
        <w:rPr>
          <w:rFonts w:ascii="Helvetica" w:hAnsi="Helvetica"/>
          <w:sz w:val="22"/>
          <w:szCs w:val="22"/>
        </w:rPr>
        <w:t xml:space="preserve">di Confitarma </w:t>
      </w:r>
      <w:r w:rsidR="00083B60" w:rsidRPr="00002AEF">
        <w:rPr>
          <w:rFonts w:ascii="Helvetica" w:hAnsi="Helvetica"/>
          <w:b/>
          <w:bCs/>
          <w:sz w:val="22"/>
          <w:szCs w:val="22"/>
        </w:rPr>
        <w:t xml:space="preserve">Guido Grimaldi, </w:t>
      </w:r>
      <w:r w:rsidR="00083B60" w:rsidRPr="00002AEF">
        <w:rPr>
          <w:rFonts w:ascii="Helvetica" w:hAnsi="Helvetica"/>
          <w:sz w:val="22"/>
          <w:szCs w:val="22"/>
        </w:rPr>
        <w:t>i</w:t>
      </w:r>
      <w:r w:rsidR="005E3B54" w:rsidRPr="00002AEF">
        <w:rPr>
          <w:rFonts w:ascii="Helvetica" w:hAnsi="Helvetica" w:cs="Arial"/>
          <w:color w:val="000000"/>
          <w:sz w:val="22"/>
          <w:szCs w:val="22"/>
        </w:rPr>
        <w:t xml:space="preserve">l </w:t>
      </w:r>
      <w:r w:rsidR="005E3B54" w:rsidRPr="00002AEF">
        <w:rPr>
          <w:rFonts w:ascii="Helvetica" w:hAnsi="Helvetica"/>
          <w:sz w:val="22"/>
          <w:szCs w:val="22"/>
        </w:rPr>
        <w:t>percorso nelle principali città portuali italiane promosso per celebrare i 125 anni dell’Associazione.</w:t>
      </w:r>
    </w:p>
    <w:p w14:paraId="3DE61450" w14:textId="77777777" w:rsidR="005E3B54" w:rsidRPr="00002AEF" w:rsidRDefault="005E3B54" w:rsidP="00B774C4">
      <w:pPr>
        <w:jc w:val="both"/>
        <w:rPr>
          <w:rFonts w:ascii="Helvetica" w:hAnsi="Helvetica"/>
          <w:sz w:val="22"/>
          <w:szCs w:val="22"/>
        </w:rPr>
      </w:pPr>
    </w:p>
    <w:p w14:paraId="6E2FFC9D" w14:textId="7347460B" w:rsidR="00511C51" w:rsidRPr="00002AEF" w:rsidRDefault="00511C51" w:rsidP="00B774C4">
      <w:pPr>
        <w:jc w:val="both"/>
        <w:rPr>
          <w:rFonts w:ascii="Helvetica" w:hAnsi="Helvetica"/>
          <w:sz w:val="22"/>
          <w:szCs w:val="22"/>
        </w:rPr>
      </w:pPr>
      <w:r w:rsidRPr="00002AEF">
        <w:rPr>
          <w:rFonts w:ascii="Helvetica" w:hAnsi="Helvetica"/>
          <w:sz w:val="22"/>
          <w:szCs w:val="22"/>
        </w:rPr>
        <w:t xml:space="preserve">A prendere parte alla sessione pubblica dei lavori - insieme al Presidente </w:t>
      </w:r>
      <w:proofErr w:type="spellStart"/>
      <w:r w:rsidRPr="00002AEF">
        <w:rPr>
          <w:rFonts w:ascii="Helvetica" w:hAnsi="Helvetica"/>
          <w:sz w:val="22"/>
          <w:szCs w:val="22"/>
        </w:rPr>
        <w:t>dell’AdSP</w:t>
      </w:r>
      <w:proofErr w:type="spellEnd"/>
      <w:r w:rsidRPr="00002AEF">
        <w:rPr>
          <w:rFonts w:ascii="Helvetica" w:hAnsi="Helvetica"/>
          <w:sz w:val="22"/>
          <w:szCs w:val="22"/>
        </w:rPr>
        <w:t xml:space="preserve"> del Mar Tirreno Centrale </w:t>
      </w:r>
      <w:r w:rsidRPr="00002AEF">
        <w:rPr>
          <w:rFonts w:ascii="Helvetica" w:hAnsi="Helvetica"/>
          <w:b/>
          <w:bCs/>
          <w:sz w:val="22"/>
          <w:szCs w:val="22"/>
        </w:rPr>
        <w:t>Eliseo Cuccaro</w:t>
      </w:r>
      <w:r w:rsidRPr="00002AEF">
        <w:rPr>
          <w:rFonts w:ascii="Helvetica" w:hAnsi="Helvetica"/>
          <w:sz w:val="22"/>
          <w:szCs w:val="22"/>
        </w:rPr>
        <w:t xml:space="preserve"> e al Presidente ICS e </w:t>
      </w:r>
      <w:proofErr w:type="spellStart"/>
      <w:r w:rsidRPr="00002AEF">
        <w:rPr>
          <w:rFonts w:ascii="Helvetica" w:hAnsi="Helvetica"/>
          <w:sz w:val="22"/>
          <w:szCs w:val="22"/>
        </w:rPr>
        <w:t>past</w:t>
      </w:r>
      <w:proofErr w:type="spellEnd"/>
      <w:r w:rsidRPr="00002AEF">
        <w:rPr>
          <w:rFonts w:ascii="Helvetica" w:hAnsi="Helvetica"/>
          <w:sz w:val="22"/>
          <w:szCs w:val="22"/>
        </w:rPr>
        <w:t xml:space="preserve"> Presidente di Confitarma </w:t>
      </w:r>
      <w:r w:rsidR="00D63476">
        <w:rPr>
          <w:rFonts w:ascii="Helvetica" w:hAnsi="Helvetica"/>
          <w:b/>
          <w:bCs/>
          <w:sz w:val="22"/>
          <w:szCs w:val="22"/>
        </w:rPr>
        <w:t>Emanuele</w:t>
      </w:r>
      <w:r w:rsidRPr="00002AEF">
        <w:rPr>
          <w:rFonts w:ascii="Helvetica" w:hAnsi="Helvetica"/>
          <w:b/>
          <w:bCs/>
          <w:sz w:val="22"/>
          <w:szCs w:val="22"/>
        </w:rPr>
        <w:t xml:space="preserve"> Grimaldi</w:t>
      </w:r>
      <w:r w:rsidRPr="00002AEF">
        <w:rPr>
          <w:rFonts w:ascii="Helvetica" w:hAnsi="Helvetica"/>
          <w:sz w:val="22"/>
          <w:szCs w:val="22"/>
        </w:rPr>
        <w:t xml:space="preserve"> -</w:t>
      </w:r>
      <w:r w:rsidRPr="00002AEF">
        <w:rPr>
          <w:rFonts w:ascii="Helvetica" w:hAnsi="Helvetica"/>
          <w:b/>
          <w:bCs/>
          <w:sz w:val="22"/>
          <w:szCs w:val="22"/>
        </w:rPr>
        <w:t xml:space="preserve"> </w:t>
      </w:r>
      <w:r w:rsidRPr="00002AEF">
        <w:rPr>
          <w:rFonts w:ascii="Helvetica" w:hAnsi="Helvetica"/>
          <w:sz w:val="22"/>
          <w:szCs w:val="22"/>
        </w:rPr>
        <w:t xml:space="preserve">il Sindaco di Napoli </w:t>
      </w:r>
      <w:r w:rsidR="00E31556" w:rsidRPr="00002AEF">
        <w:rPr>
          <w:rFonts w:ascii="Helvetica" w:hAnsi="Helvetica"/>
          <w:sz w:val="22"/>
          <w:szCs w:val="22"/>
        </w:rPr>
        <w:t xml:space="preserve">e Presidente ANCI </w:t>
      </w:r>
      <w:r w:rsidRPr="00002AEF">
        <w:rPr>
          <w:rFonts w:ascii="Helvetica" w:hAnsi="Helvetica"/>
          <w:b/>
          <w:bCs/>
          <w:sz w:val="22"/>
          <w:szCs w:val="22"/>
        </w:rPr>
        <w:t xml:space="preserve">Gaetano Manfredi </w:t>
      </w:r>
      <w:r w:rsidRPr="00002AEF">
        <w:rPr>
          <w:rFonts w:ascii="Helvetica" w:hAnsi="Helvetica"/>
          <w:sz w:val="22"/>
          <w:szCs w:val="22"/>
        </w:rPr>
        <w:t xml:space="preserve">che ha sottolineato </w:t>
      </w:r>
      <w:r w:rsidR="007B6404" w:rsidRPr="00002AEF">
        <w:rPr>
          <w:rFonts w:ascii="Helvetica" w:hAnsi="Helvetica"/>
          <w:sz w:val="22"/>
          <w:szCs w:val="22"/>
        </w:rPr>
        <w:t>come</w:t>
      </w:r>
      <w:r w:rsidRPr="00002AEF">
        <w:rPr>
          <w:rFonts w:ascii="Helvetica" w:hAnsi="Helvetica"/>
          <w:sz w:val="22"/>
          <w:szCs w:val="22"/>
        </w:rPr>
        <w:t>:</w:t>
      </w:r>
      <w:r w:rsidRPr="00002AEF">
        <w:rPr>
          <w:rFonts w:ascii="Helvetica" w:hAnsi="Helvetica"/>
          <w:b/>
          <w:bCs/>
          <w:sz w:val="22"/>
          <w:szCs w:val="22"/>
        </w:rPr>
        <w:t xml:space="preserve"> </w:t>
      </w:r>
      <w:r w:rsidRPr="00002AEF">
        <w:rPr>
          <w:rFonts w:ascii="Helvetica" w:hAnsi="Helvetica"/>
          <w:i/>
          <w:iCs/>
          <w:sz w:val="22"/>
          <w:szCs w:val="22"/>
        </w:rPr>
        <w:t>"la risorsa mare rappresent</w:t>
      </w:r>
      <w:r w:rsidR="007B6404" w:rsidRPr="00002AEF">
        <w:rPr>
          <w:rFonts w:ascii="Helvetica" w:hAnsi="Helvetica"/>
          <w:i/>
          <w:iCs/>
          <w:sz w:val="22"/>
          <w:szCs w:val="22"/>
        </w:rPr>
        <w:t>i</w:t>
      </w:r>
      <w:r w:rsidRPr="00002AEF">
        <w:rPr>
          <w:rFonts w:ascii="Helvetica" w:hAnsi="Helvetica"/>
          <w:i/>
          <w:iCs/>
          <w:sz w:val="22"/>
          <w:szCs w:val="22"/>
        </w:rPr>
        <w:t xml:space="preserve"> una risorsa per tutto il Paese. Dal punto di vista economico, ma anche culturale per le contaminazioni che esso favorisce. Il mare è un luogo politico perché aperto, da questo punto di vista il ruolo del mar Mediterraneo risulta quindi fondamentale per il futuro dell’Europa".</w:t>
      </w:r>
    </w:p>
    <w:p w14:paraId="536C52F7" w14:textId="77777777" w:rsidR="00511C51" w:rsidRPr="00002AEF" w:rsidRDefault="00511C51" w:rsidP="00B774C4">
      <w:pPr>
        <w:jc w:val="both"/>
        <w:rPr>
          <w:rFonts w:ascii="Helvetica" w:hAnsi="Helvetica"/>
          <w:color w:val="EE0000"/>
          <w:sz w:val="22"/>
          <w:szCs w:val="22"/>
        </w:rPr>
      </w:pPr>
    </w:p>
    <w:p w14:paraId="5DF8099C" w14:textId="7837EB1F" w:rsidR="00183498" w:rsidRPr="00002AEF" w:rsidRDefault="00E31556" w:rsidP="00B774C4">
      <w:pPr>
        <w:jc w:val="both"/>
        <w:rPr>
          <w:rFonts w:ascii="Helvetica" w:hAnsi="Helvetica"/>
          <w:sz w:val="22"/>
          <w:szCs w:val="22"/>
        </w:rPr>
      </w:pPr>
      <w:r w:rsidRPr="00002AEF">
        <w:rPr>
          <w:rFonts w:ascii="Helvetica" w:hAnsi="Helvetica"/>
          <w:sz w:val="22"/>
          <w:szCs w:val="22"/>
        </w:rPr>
        <w:t>Tra i temi a</w:t>
      </w:r>
      <w:r w:rsidR="00183498" w:rsidRPr="00002AEF">
        <w:rPr>
          <w:rFonts w:ascii="Helvetica" w:hAnsi="Helvetica"/>
          <w:sz w:val="22"/>
          <w:szCs w:val="22"/>
        </w:rPr>
        <w:t>l centro del confronto</w:t>
      </w:r>
      <w:r w:rsidR="00CC4397" w:rsidRPr="00002AEF">
        <w:rPr>
          <w:rFonts w:ascii="Helvetica" w:hAnsi="Helvetica"/>
          <w:sz w:val="22"/>
          <w:szCs w:val="22"/>
        </w:rPr>
        <w:t xml:space="preserve">, che si è aperto con un sentito ricordo di Daniele Rossi, </w:t>
      </w:r>
      <w:r w:rsidRPr="00002AEF">
        <w:rPr>
          <w:rFonts w:ascii="Helvetica" w:hAnsi="Helvetica"/>
          <w:sz w:val="22"/>
          <w:szCs w:val="22"/>
        </w:rPr>
        <w:t>particolare evidenza è stata data alla riforma della governance portuale, che sarà oggetto di una prossima iniziativa di Confitarma finalizzata ad approfondire la posizione dell’armamento nazionale</w:t>
      </w:r>
      <w:r w:rsidR="001473F6" w:rsidRPr="00002AEF">
        <w:rPr>
          <w:rFonts w:ascii="Helvetica" w:hAnsi="Helvetica"/>
          <w:sz w:val="22"/>
          <w:szCs w:val="22"/>
        </w:rPr>
        <w:t>.</w:t>
      </w:r>
      <w:bookmarkEnd w:id="2"/>
    </w:p>
    <w:sectPr w:rsidR="00183498" w:rsidRPr="00002AEF" w:rsidSect="00194DD2">
      <w:pgSz w:w="11906" w:h="16838"/>
      <w:pgMar w:top="4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A53CF"/>
    <w:multiLevelType w:val="hybridMultilevel"/>
    <w:tmpl w:val="0D0CD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6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492"/>
    <w:rsid w:val="00002AEF"/>
    <w:rsid w:val="000210DE"/>
    <w:rsid w:val="00032987"/>
    <w:rsid w:val="000452C7"/>
    <w:rsid w:val="00055A19"/>
    <w:rsid w:val="00062C59"/>
    <w:rsid w:val="00083B60"/>
    <w:rsid w:val="000A62F2"/>
    <w:rsid w:val="000D3644"/>
    <w:rsid w:val="0010706F"/>
    <w:rsid w:val="001160C6"/>
    <w:rsid w:val="00116B03"/>
    <w:rsid w:val="00123964"/>
    <w:rsid w:val="001473F6"/>
    <w:rsid w:val="00177A3D"/>
    <w:rsid w:val="00183498"/>
    <w:rsid w:val="00194DD2"/>
    <w:rsid w:val="001B166D"/>
    <w:rsid w:val="001B7E00"/>
    <w:rsid w:val="001C54CA"/>
    <w:rsid w:val="001F7E47"/>
    <w:rsid w:val="00207492"/>
    <w:rsid w:val="00207EA4"/>
    <w:rsid w:val="002231AD"/>
    <w:rsid w:val="002521EF"/>
    <w:rsid w:val="002735D9"/>
    <w:rsid w:val="00274805"/>
    <w:rsid w:val="00275938"/>
    <w:rsid w:val="00287173"/>
    <w:rsid w:val="002D0B00"/>
    <w:rsid w:val="002D0D19"/>
    <w:rsid w:val="002D143A"/>
    <w:rsid w:val="00345B37"/>
    <w:rsid w:val="0035092D"/>
    <w:rsid w:val="003757A5"/>
    <w:rsid w:val="00376993"/>
    <w:rsid w:val="00381211"/>
    <w:rsid w:val="003844EA"/>
    <w:rsid w:val="003864C0"/>
    <w:rsid w:val="0039256D"/>
    <w:rsid w:val="003A0939"/>
    <w:rsid w:val="003A0AC7"/>
    <w:rsid w:val="003D33D9"/>
    <w:rsid w:val="003D566F"/>
    <w:rsid w:val="003D6EAD"/>
    <w:rsid w:val="00401AD0"/>
    <w:rsid w:val="00416D7D"/>
    <w:rsid w:val="0042376E"/>
    <w:rsid w:val="004341D6"/>
    <w:rsid w:val="00444EF5"/>
    <w:rsid w:val="00453651"/>
    <w:rsid w:val="004A4A74"/>
    <w:rsid w:val="004C08E4"/>
    <w:rsid w:val="004F7DC9"/>
    <w:rsid w:val="0050281A"/>
    <w:rsid w:val="0050570F"/>
    <w:rsid w:val="00511C51"/>
    <w:rsid w:val="0056490F"/>
    <w:rsid w:val="00577F8D"/>
    <w:rsid w:val="005806AC"/>
    <w:rsid w:val="00582F07"/>
    <w:rsid w:val="005836E1"/>
    <w:rsid w:val="00585157"/>
    <w:rsid w:val="00590627"/>
    <w:rsid w:val="005C6680"/>
    <w:rsid w:val="005D32CF"/>
    <w:rsid w:val="005E3B54"/>
    <w:rsid w:val="0063424F"/>
    <w:rsid w:val="00650D24"/>
    <w:rsid w:val="006558B6"/>
    <w:rsid w:val="006610AA"/>
    <w:rsid w:val="006802DE"/>
    <w:rsid w:val="006A57F6"/>
    <w:rsid w:val="006B706D"/>
    <w:rsid w:val="006D1962"/>
    <w:rsid w:val="006D6FA8"/>
    <w:rsid w:val="006E1980"/>
    <w:rsid w:val="006E3609"/>
    <w:rsid w:val="007037B4"/>
    <w:rsid w:val="00722044"/>
    <w:rsid w:val="00724634"/>
    <w:rsid w:val="007425A6"/>
    <w:rsid w:val="007648CF"/>
    <w:rsid w:val="0076585C"/>
    <w:rsid w:val="00776C74"/>
    <w:rsid w:val="007832A3"/>
    <w:rsid w:val="00793950"/>
    <w:rsid w:val="007A064E"/>
    <w:rsid w:val="007A1A3B"/>
    <w:rsid w:val="007A3795"/>
    <w:rsid w:val="007A6EB8"/>
    <w:rsid w:val="007B0EE1"/>
    <w:rsid w:val="007B6404"/>
    <w:rsid w:val="007C459B"/>
    <w:rsid w:val="007E7D36"/>
    <w:rsid w:val="007F1A1F"/>
    <w:rsid w:val="008017B2"/>
    <w:rsid w:val="00807DCC"/>
    <w:rsid w:val="00830B17"/>
    <w:rsid w:val="008314DD"/>
    <w:rsid w:val="0083223A"/>
    <w:rsid w:val="0084426E"/>
    <w:rsid w:val="0085376C"/>
    <w:rsid w:val="008640E0"/>
    <w:rsid w:val="00870302"/>
    <w:rsid w:val="00873177"/>
    <w:rsid w:val="00873347"/>
    <w:rsid w:val="00895864"/>
    <w:rsid w:val="00896F81"/>
    <w:rsid w:val="008B3CF4"/>
    <w:rsid w:val="008B67D8"/>
    <w:rsid w:val="008C4AFC"/>
    <w:rsid w:val="008C78F3"/>
    <w:rsid w:val="008D3306"/>
    <w:rsid w:val="008D34BD"/>
    <w:rsid w:val="009131A6"/>
    <w:rsid w:val="00913A79"/>
    <w:rsid w:val="00951D2B"/>
    <w:rsid w:val="009744EC"/>
    <w:rsid w:val="00980A8F"/>
    <w:rsid w:val="009815C5"/>
    <w:rsid w:val="009A110D"/>
    <w:rsid w:val="009B4CC5"/>
    <w:rsid w:val="009B6334"/>
    <w:rsid w:val="009C2ABA"/>
    <w:rsid w:val="009C73B9"/>
    <w:rsid w:val="00A2274B"/>
    <w:rsid w:val="00A22DAE"/>
    <w:rsid w:val="00A305FD"/>
    <w:rsid w:val="00A31414"/>
    <w:rsid w:val="00A45D38"/>
    <w:rsid w:val="00A61637"/>
    <w:rsid w:val="00AC6AE3"/>
    <w:rsid w:val="00AD557E"/>
    <w:rsid w:val="00AE178D"/>
    <w:rsid w:val="00AE7075"/>
    <w:rsid w:val="00AF1C3E"/>
    <w:rsid w:val="00AF7A92"/>
    <w:rsid w:val="00B0155B"/>
    <w:rsid w:val="00B03828"/>
    <w:rsid w:val="00B323E6"/>
    <w:rsid w:val="00B4540B"/>
    <w:rsid w:val="00B51C18"/>
    <w:rsid w:val="00B774C4"/>
    <w:rsid w:val="00B80654"/>
    <w:rsid w:val="00B816AE"/>
    <w:rsid w:val="00BA3D61"/>
    <w:rsid w:val="00BB2F36"/>
    <w:rsid w:val="00BC1D21"/>
    <w:rsid w:val="00BC3008"/>
    <w:rsid w:val="00BD3849"/>
    <w:rsid w:val="00BE0B04"/>
    <w:rsid w:val="00BF7515"/>
    <w:rsid w:val="00C022F1"/>
    <w:rsid w:val="00C30A52"/>
    <w:rsid w:val="00C463B8"/>
    <w:rsid w:val="00C53796"/>
    <w:rsid w:val="00C90C04"/>
    <w:rsid w:val="00CA7F78"/>
    <w:rsid w:val="00CC184F"/>
    <w:rsid w:val="00CC4397"/>
    <w:rsid w:val="00CE0068"/>
    <w:rsid w:val="00D02DAC"/>
    <w:rsid w:val="00D14111"/>
    <w:rsid w:val="00D209B3"/>
    <w:rsid w:val="00D3218B"/>
    <w:rsid w:val="00D37F6B"/>
    <w:rsid w:val="00D55C39"/>
    <w:rsid w:val="00D56689"/>
    <w:rsid w:val="00D6193E"/>
    <w:rsid w:val="00D63476"/>
    <w:rsid w:val="00D76611"/>
    <w:rsid w:val="00DB2A50"/>
    <w:rsid w:val="00DB5142"/>
    <w:rsid w:val="00DC7925"/>
    <w:rsid w:val="00DC7CEB"/>
    <w:rsid w:val="00DD0D0A"/>
    <w:rsid w:val="00DD4CD9"/>
    <w:rsid w:val="00DF4390"/>
    <w:rsid w:val="00E068CB"/>
    <w:rsid w:val="00E30E82"/>
    <w:rsid w:val="00E31556"/>
    <w:rsid w:val="00E32D00"/>
    <w:rsid w:val="00E81D9A"/>
    <w:rsid w:val="00EB1E41"/>
    <w:rsid w:val="00EC6970"/>
    <w:rsid w:val="00EE79AB"/>
    <w:rsid w:val="00EF3A79"/>
    <w:rsid w:val="00F1001E"/>
    <w:rsid w:val="00F101F0"/>
    <w:rsid w:val="00F11C7F"/>
    <w:rsid w:val="00F21263"/>
    <w:rsid w:val="00F226DB"/>
    <w:rsid w:val="00F642BE"/>
    <w:rsid w:val="00F83F1C"/>
    <w:rsid w:val="00FD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173F"/>
  <w15:chartTrackingRefBased/>
  <w15:docId w15:val="{9B2101A5-DD4E-4745-8FBB-BA44ED98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7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7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74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7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74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74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74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74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74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7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7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74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749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749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74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74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74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74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74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7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74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7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74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74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74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749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7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749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7492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207492"/>
  </w:style>
  <w:style w:type="paragraph" w:styleId="Revisione">
    <w:name w:val="Revision"/>
    <w:hidden/>
    <w:uiPriority w:val="99"/>
    <w:semiHidden/>
    <w:rsid w:val="00F642BE"/>
  </w:style>
  <w:style w:type="paragraph" w:styleId="NormaleWeb">
    <w:name w:val="Normal (Web)"/>
    <w:basedOn w:val="Normale"/>
    <w:uiPriority w:val="99"/>
    <w:semiHidden/>
    <w:unhideWhenUsed/>
    <w:rsid w:val="00C022F1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A3141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1414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610AA"/>
    <w:rPr>
      <w:b/>
      <w:bCs/>
    </w:rPr>
  </w:style>
  <w:style w:type="paragraph" w:customStyle="1" w:styleId="isselectedend">
    <w:name w:val="isselectedend"/>
    <w:basedOn w:val="Normale"/>
    <w:rsid w:val="00830B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9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9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00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B0C2-F635-4D31-A311-16945C34F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Canali Aperti</dc:creator>
  <cp:keywords/>
  <dc:description/>
  <cp:lastModifiedBy>Canali Aperti</cp:lastModifiedBy>
  <cp:revision>134</cp:revision>
  <cp:lastPrinted>2026-01-30T15:17:00Z</cp:lastPrinted>
  <dcterms:created xsi:type="dcterms:W3CDTF">2025-04-03T08:50:00Z</dcterms:created>
  <dcterms:modified xsi:type="dcterms:W3CDTF">2026-06-17T15:35:00Z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75487-42af-4492-84fe-2b4054e011bd_Enabled">
    <vt:lpwstr>true</vt:lpwstr>
  </property>
  <property fmtid="{D5CDD505-2E9C-101B-9397-08002B2CF9AE}" pid="3" name="MSIP_Label_a6175487-42af-4492-84fe-2b4054e011bd_SetDate">
    <vt:lpwstr>2025-01-22T09:30:21Z</vt:lpwstr>
  </property>
  <property fmtid="{D5CDD505-2E9C-101B-9397-08002B2CF9AE}" pid="4" name="MSIP_Label_a6175487-42af-4492-84fe-2b4054e011bd_Method">
    <vt:lpwstr>Privileged</vt:lpwstr>
  </property>
  <property fmtid="{D5CDD505-2E9C-101B-9397-08002B2CF9AE}" pid="5" name="MSIP_Label_a6175487-42af-4492-84fe-2b4054e011bd_Name">
    <vt:lpwstr>Public</vt:lpwstr>
  </property>
  <property fmtid="{D5CDD505-2E9C-101B-9397-08002B2CF9AE}" pid="6" name="MSIP_Label_a6175487-42af-4492-84fe-2b4054e011bd_SiteId">
    <vt:lpwstr>76e3e3ff-fce0-45ec-a946-bc44d69a9b7e</vt:lpwstr>
  </property>
  <property fmtid="{D5CDD505-2E9C-101B-9397-08002B2CF9AE}" pid="7" name="MSIP_Label_a6175487-42af-4492-84fe-2b4054e011bd_ActionId">
    <vt:lpwstr>6f10a793-6abd-4ff5-b87e-cd0724c77385</vt:lpwstr>
  </property>
  <property fmtid="{D5CDD505-2E9C-101B-9397-08002B2CF9AE}" pid="8" name="MSIP_Label_a6175487-42af-4492-84fe-2b4054e011bd_ContentBits">
    <vt:lpwstr>0</vt:lpwstr>
  </property>
</Properties>
</file>