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96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D109A4" w14:paraId="672A6659" w14:textId="77777777"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A37501D" w14:textId="77777777" w:rsidR="00D109A4" w:rsidRDefault="0008356F">
            <w:r>
              <w:rPr>
                <w:noProof/>
              </w:rPr>
              <w:drawing>
                <wp:inline distT="0" distB="0" distL="0" distR="0" wp14:anchorId="2F2037CB" wp14:editId="07777777">
                  <wp:extent cx="914400" cy="685800"/>
                  <wp:effectExtent l="0" t="0" r="0" b="0"/>
                  <wp:docPr id="1" name="CostaLogo" descr="Logo Costa Crociere" title="Costa Crocier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BDC1B7E-9F35-4914-B3C2-630A0B3480B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120" w:type="dxa"/>
              <w:bottom w:w="20" w:type="dxa"/>
              <w:right w:w="0" w:type="dxa"/>
            </w:tcMar>
            <w:vAlign w:val="center"/>
          </w:tcPr>
          <w:p w14:paraId="5DAB6C7B" w14:textId="77777777" w:rsidR="00D109A4" w:rsidRDefault="0008356F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26463FB9" wp14:editId="670A3D5E">
                  <wp:extent cx="1619250" cy="482661"/>
                  <wp:effectExtent l="0" t="0" r="0" b="0"/>
                  <wp:docPr id="2057147983" name="VirtusLogo" descr="Logo Virtus Pallacanestro Bologna" title="Virtus Pallacanestro Bologna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4FBFFEA-545E-41AC-BDE2-904E399EBF4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4493" cy="487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EB378F" w14:textId="77777777" w:rsidR="00D109A4" w:rsidRDefault="00D109A4">
      <w:pPr>
        <w:spacing w:after="120"/>
      </w:pPr>
    </w:p>
    <w:p w14:paraId="216641D7" w14:textId="77777777" w:rsidR="00D109A4" w:rsidRDefault="0008356F">
      <w:pPr>
        <w:spacing w:after="160"/>
        <w:jc w:val="center"/>
      </w:pPr>
      <w:r>
        <w:rPr>
          <w:b/>
          <w:bCs/>
          <w:caps/>
          <w:sz w:val="26"/>
          <w:szCs w:val="26"/>
        </w:rPr>
        <w:t>COSTA CROCIERE È IL NUOVO TITLE SPONSOR E MAIN SPONSOR DELLA VIRTUS PALLACANESTRO BOLOGNA</w:t>
      </w:r>
    </w:p>
    <w:p w14:paraId="2EA397D7" w14:textId="352BBBF7" w:rsidR="003A23DC" w:rsidRPr="003A23DC" w:rsidRDefault="003A23DC" w:rsidP="003A23DC">
      <w:pPr>
        <w:spacing w:after="120" w:line="264" w:lineRule="auto"/>
        <w:jc w:val="center"/>
        <w:rPr>
          <w:i/>
          <w:iCs/>
        </w:rPr>
      </w:pPr>
      <w:r w:rsidRPr="003A23DC">
        <w:rPr>
          <w:b/>
          <w:bCs/>
          <w:i/>
          <w:iCs/>
        </w:rPr>
        <w:t>Virtus Costa Bologna</w:t>
      </w:r>
      <w:r w:rsidRPr="003A23DC">
        <w:rPr>
          <w:i/>
          <w:iCs/>
        </w:rPr>
        <w:t xml:space="preserve"> è il nome con cui la Prima Squadra disputerà la stagione 2026/27 nel Campionato di Lega Basket Serie A (LBA). Costa Crociere affiancherà il club come Title e Main Sponsor nell’anno del centenario, con un programma </w:t>
      </w:r>
      <w:r w:rsidR="00EB1DA5">
        <w:rPr>
          <w:i/>
          <w:iCs/>
        </w:rPr>
        <w:t xml:space="preserve">congiunto </w:t>
      </w:r>
      <w:r w:rsidRPr="003A23DC">
        <w:rPr>
          <w:i/>
          <w:iCs/>
        </w:rPr>
        <w:t>di iniziative speciali dedicate ai tifosi</w:t>
      </w:r>
      <w:r w:rsidR="00127045">
        <w:rPr>
          <w:i/>
          <w:iCs/>
        </w:rPr>
        <w:t xml:space="preserve"> </w:t>
      </w:r>
      <w:r w:rsidRPr="003A23DC">
        <w:rPr>
          <w:i/>
          <w:iCs/>
        </w:rPr>
        <w:t>e al territorio emiliano-romagnolo.</w:t>
      </w:r>
    </w:p>
    <w:p w14:paraId="0A6EED85" w14:textId="46AAA76B" w:rsidR="00D109A4" w:rsidRDefault="56A2C7A8">
      <w:pPr>
        <w:spacing w:after="120" w:line="264" w:lineRule="auto"/>
        <w:jc w:val="center"/>
      </w:pPr>
      <w:r w:rsidRPr="00612164">
        <w:rPr>
          <w:i/>
          <w:iCs/>
        </w:rPr>
        <w:t>Partnership e nuova maglia sono state presentate domenica 13 settembre a bordo di Costa Pacifica, a Savona, alla presenza dell’Amministratore Delegato di Costa Crociere, Mario Zanetti, e del Presidente d</w:t>
      </w:r>
      <w:r w:rsidR="004B6EDE">
        <w:rPr>
          <w:i/>
          <w:iCs/>
        </w:rPr>
        <w:t>i</w:t>
      </w:r>
      <w:r w:rsidRPr="00612164">
        <w:rPr>
          <w:i/>
          <w:iCs/>
        </w:rPr>
        <w:t xml:space="preserve"> Virtus, Massimo Zanetti.</w:t>
      </w:r>
    </w:p>
    <w:p w14:paraId="6A05A809" w14:textId="77777777" w:rsidR="00D109A4" w:rsidRDefault="00D109A4">
      <w:pPr>
        <w:spacing w:after="60"/>
      </w:pPr>
    </w:p>
    <w:p w14:paraId="7EF143FF" w14:textId="7FB79690" w:rsidR="00D109A4" w:rsidRPr="009C7FD3" w:rsidRDefault="00F0261A">
      <w:pPr>
        <w:spacing w:after="140" w:line="264" w:lineRule="auto"/>
        <w:jc w:val="both"/>
        <w:rPr>
          <w:rFonts w:eastAsiaTheme="minorEastAsia"/>
          <w:color w:val="000000" w:themeColor="text1"/>
          <w:sz w:val="16"/>
          <w:szCs w:val="16"/>
        </w:rPr>
      </w:pPr>
      <w:r>
        <w:rPr>
          <w:i/>
          <w:iCs/>
        </w:rPr>
        <w:t>Genova</w:t>
      </w:r>
      <w:r w:rsidR="001A04B5" w:rsidRPr="00612164">
        <w:rPr>
          <w:i/>
          <w:iCs/>
        </w:rPr>
        <w:t>, 13 settembre 2026</w:t>
      </w:r>
      <w:r w:rsidR="001A04B5" w:rsidRPr="00612164">
        <w:t xml:space="preserve"> – </w:t>
      </w:r>
      <w:r w:rsidR="001A04B5" w:rsidRPr="00612164">
        <w:rPr>
          <w:b/>
          <w:bCs/>
        </w:rPr>
        <w:t>Costa Crociere</w:t>
      </w:r>
      <w:r w:rsidR="001A04B5" w:rsidRPr="00612164">
        <w:t xml:space="preserve">, compagnia italiana di crociere con sede a Genova, è il </w:t>
      </w:r>
      <w:r w:rsidR="001A04B5" w:rsidRPr="00612164">
        <w:rPr>
          <w:b/>
          <w:bCs/>
        </w:rPr>
        <w:t>nuovo Title Sponsor e Main Sponsor</w:t>
      </w:r>
      <w:r w:rsidR="001A04B5" w:rsidRPr="00612164">
        <w:t xml:space="preserve"> della Prima Squadra della </w:t>
      </w:r>
      <w:r w:rsidR="001A04B5" w:rsidRPr="00612164">
        <w:rPr>
          <w:b/>
          <w:bCs/>
        </w:rPr>
        <w:t>Virtus Pallacanestro Bologna</w:t>
      </w:r>
      <w:r w:rsidR="001A04B5" w:rsidRPr="00612164">
        <w:t xml:space="preserve"> per </w:t>
      </w:r>
      <w:r w:rsidR="003C149B" w:rsidRPr="003C149B">
        <w:t>la stagione 2026/27.</w:t>
      </w:r>
      <w:r w:rsidR="001A04B5" w:rsidRPr="00612164">
        <w:t xml:space="preserve"> L’accordo lega il marchio Costa a una delle società sportive più titolate e seguite del panorama italiano e sarà valido per l’intera stagione, nella quale il nome Costa affiancherà la Virtus </w:t>
      </w:r>
      <w:r w:rsidR="003C149B" w:rsidRPr="003C149B">
        <w:t>nel Campionato di Lega Basket Serie A (LBA).</w:t>
      </w:r>
    </w:p>
    <w:p w14:paraId="1574E23E" w14:textId="77777777" w:rsidR="00D109A4" w:rsidRDefault="56A2C7A8">
      <w:pPr>
        <w:spacing w:after="140" w:line="264" w:lineRule="auto"/>
        <w:jc w:val="both"/>
      </w:pPr>
      <w:r w:rsidRPr="00612164">
        <w:t xml:space="preserve">La partnership e la nuova maglia da gioco sono state presentate ufficialmente domenica 13 settembre a bordo di </w:t>
      </w:r>
      <w:r w:rsidRPr="00612164">
        <w:rPr>
          <w:b/>
          <w:bCs/>
        </w:rPr>
        <w:t>Costa Pacifica</w:t>
      </w:r>
      <w:r w:rsidRPr="00612164">
        <w:t xml:space="preserve">, ormeggiata </w:t>
      </w:r>
      <w:r w:rsidRPr="006108F1">
        <w:rPr>
          <w:b/>
          <w:bCs/>
        </w:rPr>
        <w:t>a Savona</w:t>
      </w:r>
      <w:r w:rsidRPr="00612164">
        <w:t>, home port di Costa Crociere. La scelta della nave come palcoscenico dell’annuncio unisce simbolicamente due eccellenze italiane — il mondo delle crociere e quello del grande basket — e inaugura idealmente una stagione costruita sulla condivisione di valori, ambizioni e visione.</w:t>
      </w:r>
    </w:p>
    <w:p w14:paraId="7D5735EE" w14:textId="238AA62A" w:rsidR="00D109A4" w:rsidRDefault="00C9246A">
      <w:pPr>
        <w:spacing w:after="140" w:line="264" w:lineRule="auto"/>
        <w:jc w:val="both"/>
      </w:pPr>
      <w:r w:rsidRPr="00C9246A">
        <w:t>La collaborazione tra Costa Crociere e Virtus Pallacanestro Bologna nasce da una logica semplice e concreta: costruire un progetto capace di valorizzare la forza di due realtà italiane con identità diverse ma complementari, entrambe radicate nei rispettivi mondi e capaci di parlare a pubblici ampi e trasversali. Per Costa significa rafforzare la propria presenza in un territorio strategico come Bologna</w:t>
      </w:r>
      <w:r w:rsidR="00154555">
        <w:t xml:space="preserve">, </w:t>
      </w:r>
      <w:r w:rsidR="001D0400">
        <w:t>l’Emilia-Romagna</w:t>
      </w:r>
      <w:r w:rsidRPr="00C9246A">
        <w:t xml:space="preserve"> e il Nord Italia; per la Virtus, aprire la nuova stagione insieme a un brand italiano dalla forte vocazione internazionale, in grado di accompagnare il club in un percorso di visibilità e attivazione che va oltre il campo da gioco.</w:t>
      </w:r>
    </w:p>
    <w:p w14:paraId="45BFC658" w14:textId="13AFDF47" w:rsidR="00286E65" w:rsidRDefault="0067602C" w:rsidP="00286E65">
      <w:pPr>
        <w:spacing w:before="80" w:after="100" w:line="264" w:lineRule="auto"/>
        <w:jc w:val="both"/>
        <w:rPr>
          <w:b/>
          <w:bCs/>
        </w:rPr>
      </w:pPr>
      <w:r w:rsidRPr="00877638">
        <w:rPr>
          <w:i/>
          <w:iCs/>
        </w:rPr>
        <w:t xml:space="preserve">"Con Virtus Pallacanestro Bologna nasce una partnership fra due realtà che hanno molto in comune: la stessa ambizione di stare ai vertici, la stessa capacità di trasformare una serata o un viaggio in un'emozione che resta, due storie importanti che guardano al futuro. Siamo al fianco della Virtus nella stagione del centenario e dell'apertura della nuova casa, con la voglia di lavorare insieme su progetti capaci di unire due eccellenze italiane riconosciute in Europa e nel mondo." – </w:t>
      </w:r>
      <w:r w:rsidRPr="009F4058">
        <w:t xml:space="preserve">ha dichiarato </w:t>
      </w:r>
      <w:r w:rsidRPr="009F4058">
        <w:rPr>
          <w:b/>
          <w:bCs/>
        </w:rPr>
        <w:t>Mario Zanetti, Amministratore Delegato di Costa Crociere</w:t>
      </w:r>
      <w:r w:rsidR="00A948CE">
        <w:rPr>
          <w:b/>
          <w:bCs/>
        </w:rPr>
        <w:t>.</w:t>
      </w:r>
    </w:p>
    <w:p w14:paraId="4C960E89" w14:textId="5ABDFDD5" w:rsidR="00D109A4" w:rsidRPr="00286E65" w:rsidRDefault="0008356F" w:rsidP="00286E65">
      <w:pPr>
        <w:spacing w:before="80" w:after="100" w:line="264" w:lineRule="auto"/>
        <w:jc w:val="both"/>
        <w:rPr>
          <w:b/>
          <w:bCs/>
        </w:rPr>
      </w:pPr>
      <w:r w:rsidRPr="00612164">
        <w:lastRenderedPageBreak/>
        <w:t xml:space="preserve">La partnership andrà </w:t>
      </w:r>
      <w:r w:rsidR="00C14365" w:rsidRPr="00C14365">
        <w:t>infatti</w:t>
      </w:r>
      <w:r w:rsidRPr="00612164">
        <w:t xml:space="preserve"> oltre la </w:t>
      </w:r>
      <w:r w:rsidR="00C14365" w:rsidRPr="00C14365">
        <w:t>presenza</w:t>
      </w:r>
      <w:r w:rsidRPr="00612164">
        <w:t xml:space="preserve"> del marchio Costa sulla maglia e negli spazi dell’arena, prendendo vita lungo tutta la stagione attraverso </w:t>
      </w:r>
      <w:r w:rsidRPr="007A166E">
        <w:t>iniziative</w:t>
      </w:r>
      <w:r w:rsidRPr="00612164">
        <w:t xml:space="preserve"> pensate per unire il mondo del mare a quello del parquet</w:t>
      </w:r>
      <w:r w:rsidR="00C14365" w:rsidRPr="00C14365">
        <w:t>. I giocatori della Virtus saranno protagonisti di</w:t>
      </w:r>
      <w:r w:rsidRPr="00612164">
        <w:t xml:space="preserve"> esperienze a bordo delle navi Costa</w:t>
      </w:r>
      <w:r w:rsidR="00C14365" w:rsidRPr="00C14365">
        <w:t>, mentre</w:t>
      </w:r>
      <w:r w:rsidRPr="007A166E">
        <w:t xml:space="preserve"> </w:t>
      </w:r>
      <w:r w:rsidRPr="00612164">
        <w:t>sul territorio bolognese, ligure e nazionale</w:t>
      </w:r>
      <w:r w:rsidR="00C14365" w:rsidRPr="00C14365">
        <w:t xml:space="preserve"> prenderanno forma appuntamenti</w:t>
      </w:r>
      <w:r w:rsidRPr="007A166E">
        <w:t xml:space="preserve">, attività </w:t>
      </w:r>
      <w:r w:rsidR="00C14365" w:rsidRPr="00C14365">
        <w:t>ed eventi dedicati</w:t>
      </w:r>
      <w:r w:rsidRPr="00612164">
        <w:t xml:space="preserve"> ai tifosi e alle comunità locali.</w:t>
      </w:r>
    </w:p>
    <w:p w14:paraId="5C6DA54D" w14:textId="42A1C91B" w:rsidR="00A62EA2" w:rsidRPr="0067602C" w:rsidRDefault="0008356F" w:rsidP="0067602C">
      <w:pPr>
        <w:spacing w:after="140" w:line="264" w:lineRule="auto"/>
        <w:jc w:val="both"/>
      </w:pPr>
      <w:r w:rsidRPr="00612164">
        <w:t>Un percorso</w:t>
      </w:r>
      <w:r w:rsidR="00AC67AA" w:rsidRPr="00AC67AA">
        <w:t xml:space="preserve"> condiviso</w:t>
      </w:r>
      <w:r w:rsidRPr="00612164">
        <w:t xml:space="preserve"> che </w:t>
      </w:r>
      <w:r w:rsidRPr="005942B3">
        <w:t>accompagnerà anche il centenario della Virtus Bologna</w:t>
      </w:r>
      <w:r w:rsidRPr="00612164">
        <w:t xml:space="preserve">, con </w:t>
      </w:r>
      <w:r w:rsidRPr="005942B3">
        <w:t xml:space="preserve">momenti speciali e </w:t>
      </w:r>
      <w:r w:rsidRPr="00612164">
        <w:t xml:space="preserve">iniziative </w:t>
      </w:r>
      <w:r w:rsidRPr="005942B3">
        <w:t>esclusive pensate</w:t>
      </w:r>
      <w:r w:rsidRPr="00612164">
        <w:t xml:space="preserve"> </w:t>
      </w:r>
      <w:r w:rsidR="05D73C80">
        <w:t>p</w:t>
      </w:r>
      <w:r>
        <w:t>er</w:t>
      </w:r>
      <w:r w:rsidRPr="00612164">
        <w:t xml:space="preserve"> valorizzare </w:t>
      </w:r>
      <w:r w:rsidR="00AC67AA" w:rsidRPr="00AC67AA">
        <w:t xml:space="preserve">al massimo </w:t>
      </w:r>
      <w:r w:rsidRPr="00612164">
        <w:t xml:space="preserve">la collaborazione e trasformarla in un’esperienza </w:t>
      </w:r>
      <w:r w:rsidR="00AC67AA" w:rsidRPr="00AC67AA">
        <w:t>viva</w:t>
      </w:r>
      <w:r w:rsidRPr="00612164">
        <w:t xml:space="preserve">, capace di </w:t>
      </w:r>
      <w:r w:rsidR="00AC67AA" w:rsidRPr="00AC67AA">
        <w:t>generare nuove occasioni di incontro tra brand, squadra, tifosi</w:t>
      </w:r>
      <w:r w:rsidRPr="00612164">
        <w:t xml:space="preserve"> e territori.</w:t>
      </w:r>
    </w:p>
    <w:p w14:paraId="7AF72A09" w14:textId="350498FC" w:rsidR="6F8453CF" w:rsidRDefault="6F8453CF" w:rsidP="7622FDFA">
      <w:pPr>
        <w:shd w:val="clear" w:color="auto" w:fill="FFFFFF" w:themeFill="background1"/>
        <w:jc w:val="both"/>
        <w:rPr>
          <w:color w:val="222222"/>
        </w:rPr>
      </w:pPr>
      <w:r w:rsidRPr="32318F8B">
        <w:rPr>
          <w:color w:val="222222"/>
        </w:rPr>
        <w:t xml:space="preserve">Così </w:t>
      </w:r>
      <w:r w:rsidRPr="60263A2C">
        <w:rPr>
          <w:b/>
          <w:bCs/>
          <w:color w:val="222222"/>
        </w:rPr>
        <w:t>Massimo Zanetti, Presidente di Virtus</w:t>
      </w:r>
      <w:r w:rsidRPr="32318F8B">
        <w:rPr>
          <w:color w:val="222222"/>
        </w:rPr>
        <w:t xml:space="preserve">: </w:t>
      </w:r>
      <w:r w:rsidRPr="25374EBE">
        <w:rPr>
          <w:i/>
          <w:iCs/>
          <w:color w:val="222222"/>
        </w:rPr>
        <w:t xml:space="preserve">"Voglio esprimere a Costa Crociere tutta la mia gratitudine per avere accettato la proposta di legare il suo marchio storico a quello, altrettanto storico, di Virtus Pallacanestro, che ho l'onore di presiedere. Il viaggio che incomincia oggi è quello classico dello sport, impegno, sudore, professionalità per raggiungere i propri obiettivi. Se trasformeremo il viaggio in crociera vorrà dire che abbiamo aggiunto bellezza e successo. Il marchio </w:t>
      </w:r>
      <w:r w:rsidR="66506568" w:rsidRPr="03CA88B1">
        <w:rPr>
          <w:i/>
          <w:iCs/>
          <w:color w:val="222222"/>
        </w:rPr>
        <w:t xml:space="preserve">Costa </w:t>
      </w:r>
      <w:r w:rsidRPr="03CA88B1">
        <w:rPr>
          <w:i/>
          <w:iCs/>
          <w:color w:val="222222"/>
        </w:rPr>
        <w:t>è</w:t>
      </w:r>
      <w:r w:rsidRPr="25374EBE">
        <w:rPr>
          <w:i/>
          <w:iCs/>
          <w:color w:val="222222"/>
        </w:rPr>
        <w:t xml:space="preserve"> un grande valore aggiunto non solo per il mio club, Bologna e il basket, ma tutto lo sport italiano. </w:t>
      </w:r>
      <w:r w:rsidR="1E3299BC" w:rsidRPr="6589C88C">
        <w:rPr>
          <w:i/>
          <w:iCs/>
          <w:color w:val="222222"/>
        </w:rPr>
        <w:t>Ins</w:t>
      </w:r>
      <w:r w:rsidRPr="6589C88C">
        <w:rPr>
          <w:i/>
          <w:iCs/>
          <w:color w:val="222222"/>
        </w:rPr>
        <w:t>ieme</w:t>
      </w:r>
      <w:r w:rsidRPr="25374EBE">
        <w:rPr>
          <w:i/>
          <w:iCs/>
          <w:color w:val="222222"/>
        </w:rPr>
        <w:t xml:space="preserve"> potremo fare grandi cose".</w:t>
      </w:r>
    </w:p>
    <w:p w14:paraId="356979E9" w14:textId="70D299D7" w:rsidR="7622FDFA" w:rsidRDefault="7622FDFA" w:rsidP="7622FDFA">
      <w:pPr>
        <w:spacing w:before="80" w:after="100" w:line="264" w:lineRule="auto"/>
        <w:jc w:val="both"/>
        <w:rPr>
          <w:b/>
          <w:bCs/>
          <w:highlight w:val="yellow"/>
        </w:rPr>
      </w:pPr>
    </w:p>
    <w:p w14:paraId="7FA112F7" w14:textId="2F6F0D0D" w:rsidR="00D109A4" w:rsidRDefault="56A2C7A8">
      <w:pPr>
        <w:spacing w:after="140" w:line="264" w:lineRule="auto"/>
        <w:jc w:val="both"/>
      </w:pPr>
      <w:r w:rsidRPr="00FA6F53">
        <w:rPr>
          <w:color w:val="000000" w:themeColor="text1"/>
        </w:rPr>
        <w:t>Il 13 settembre</w:t>
      </w:r>
      <w:r w:rsidR="00FA6F53">
        <w:rPr>
          <w:color w:val="000000" w:themeColor="text1"/>
        </w:rPr>
        <w:t>, c</w:t>
      </w:r>
      <w:r w:rsidR="2F47E17C">
        <w:t>on lo svelamento della maglia</w:t>
      </w:r>
      <w:r w:rsidRPr="00612164">
        <w:t xml:space="preserve"> si è così alzato ufficialmente il sipario sulla nuova identità della Virtus Bologna per il Campionato 2026/27, con Costa Crociere al fianco della squadra per un’intera stagione all’insegna della passione e dell’eccellenza italiana.</w:t>
      </w:r>
    </w:p>
    <w:p w14:paraId="0AA54A98" w14:textId="77777777" w:rsidR="002925E7" w:rsidRDefault="002925E7">
      <w:pPr>
        <w:spacing w:after="60"/>
      </w:pPr>
    </w:p>
    <w:p w14:paraId="5783E852" w14:textId="77777777" w:rsidR="002925E7" w:rsidRDefault="002925E7">
      <w:pPr>
        <w:spacing w:after="60"/>
      </w:pPr>
    </w:p>
    <w:p w14:paraId="638D9768" w14:textId="77777777" w:rsidR="002925E7" w:rsidRDefault="002925E7">
      <w:pPr>
        <w:spacing w:after="60"/>
      </w:pPr>
    </w:p>
    <w:p w14:paraId="4D662D14" w14:textId="7A7487E0" w:rsidR="00D109A4" w:rsidRPr="00581167" w:rsidRDefault="0008356F">
      <w:pPr>
        <w:spacing w:after="60"/>
        <w:rPr>
          <w:color w:val="000000" w:themeColor="text1"/>
          <w:sz w:val="16"/>
          <w:szCs w:val="16"/>
        </w:rPr>
      </w:pPr>
      <w:r w:rsidRPr="00581167">
        <w:rPr>
          <w:b/>
          <w:bCs/>
          <w:color w:val="000000" w:themeColor="text1"/>
          <w:sz w:val="16"/>
          <w:szCs w:val="16"/>
        </w:rPr>
        <w:t>COSTA CROCIERE</w:t>
      </w:r>
    </w:p>
    <w:p w14:paraId="030E6869" w14:textId="77777777" w:rsidR="000F4F19" w:rsidRPr="000F4F19" w:rsidRDefault="000F4F19" w:rsidP="000F4F19">
      <w:pPr>
        <w:spacing w:after="60"/>
        <w:rPr>
          <w:color w:val="000000" w:themeColor="text1"/>
          <w:sz w:val="16"/>
          <w:szCs w:val="16"/>
        </w:rPr>
      </w:pPr>
      <w:r w:rsidRPr="000F4F19">
        <w:rPr>
          <w:color w:val="000000" w:themeColor="text1"/>
          <w:sz w:val="16"/>
          <w:szCs w:val="16"/>
        </w:rPr>
        <w:t>Da oltre 75 anni, le navi Costa solcano i mari del mondo, portando gli ospiti in più di 200 destinazioni diverse da scoprire attraverso esperienze uniche, sia a bordo che a terra. La flotta Costa, interamente battente bandiera italiana, naviga nel Mediterraneo, Nord Europa, Caraibi, Sud America, Estremo Oriente e Sud-Est asiatico, oltre ad offrire il "Giro del Mondo" e le "Crociere Oceaniche", per visitare diversi continenti in un'unica vacanza.</w:t>
      </w:r>
    </w:p>
    <w:p w14:paraId="425E1508" w14:textId="77777777" w:rsidR="000F4F19" w:rsidRDefault="000F4F19">
      <w:pPr>
        <w:spacing w:after="60"/>
        <w:rPr>
          <w:b/>
          <w:bCs/>
          <w:color w:val="000000" w:themeColor="text1"/>
          <w:sz w:val="16"/>
          <w:szCs w:val="16"/>
        </w:rPr>
      </w:pPr>
    </w:p>
    <w:p w14:paraId="2460FCDA" w14:textId="3C13101E" w:rsidR="00D109A4" w:rsidRPr="00581167" w:rsidRDefault="0008356F">
      <w:pPr>
        <w:spacing w:after="60"/>
        <w:rPr>
          <w:color w:val="000000" w:themeColor="text1"/>
          <w:sz w:val="16"/>
          <w:szCs w:val="16"/>
        </w:rPr>
      </w:pPr>
      <w:r w:rsidRPr="00581167">
        <w:rPr>
          <w:b/>
          <w:bCs/>
          <w:color w:val="000000" w:themeColor="text1"/>
          <w:sz w:val="16"/>
          <w:szCs w:val="16"/>
        </w:rPr>
        <w:t>VIRTUS PALLACANESTRO BOLOGNA</w:t>
      </w:r>
    </w:p>
    <w:p w14:paraId="0D578E1B" w14:textId="5180542F" w:rsidR="30AFD31F" w:rsidRDefault="30AFD31F" w:rsidP="6430A374">
      <w:pPr>
        <w:spacing w:after="180"/>
      </w:pPr>
      <w:r w:rsidRPr="6430A374">
        <w:rPr>
          <w:i/>
          <w:iCs/>
          <w:color w:val="000000" w:themeColor="text1"/>
          <w:sz w:val="16"/>
          <w:szCs w:val="16"/>
        </w:rPr>
        <w:t xml:space="preserve">La Virtus Pallacanestro Bologna è una delle grandi società del basket italiano. Nella sua bacheca brillano </w:t>
      </w:r>
      <w:r w:rsidRPr="6565A740">
        <w:rPr>
          <w:i/>
          <w:iCs/>
          <w:color w:val="000000" w:themeColor="text1"/>
          <w:sz w:val="16"/>
          <w:szCs w:val="16"/>
        </w:rPr>
        <w:t>17</w:t>
      </w:r>
      <w:r w:rsidRPr="6430A374">
        <w:rPr>
          <w:i/>
          <w:iCs/>
          <w:color w:val="000000" w:themeColor="text1"/>
          <w:sz w:val="16"/>
          <w:szCs w:val="16"/>
        </w:rPr>
        <w:t xml:space="preserve"> titoli italiani, 8 Coppe Italia e </w:t>
      </w:r>
      <w:r w:rsidRPr="3B6DC57F">
        <w:rPr>
          <w:i/>
          <w:iCs/>
          <w:color w:val="000000" w:themeColor="text1"/>
          <w:sz w:val="16"/>
          <w:szCs w:val="16"/>
        </w:rPr>
        <w:t>4</w:t>
      </w:r>
      <w:r w:rsidRPr="6430A374">
        <w:rPr>
          <w:i/>
          <w:iCs/>
          <w:color w:val="000000" w:themeColor="text1"/>
          <w:sz w:val="16"/>
          <w:szCs w:val="16"/>
        </w:rPr>
        <w:t xml:space="preserve"> Supercoppe, mentre in campo internazionale ha trionfato in due edizioni dell'Eurolega (nel 1998 e nel 2001), nella Coppa delle Coppe (1990), nell'Eurochallenge (2009), nella Basketball Champions League (2019) e nell'EuroCup (2022). Dalla stagione 2022/2023 </w:t>
      </w:r>
      <w:r w:rsidRPr="1C583D3F">
        <w:rPr>
          <w:i/>
          <w:iCs/>
          <w:color w:val="000000" w:themeColor="text1"/>
          <w:sz w:val="16"/>
          <w:szCs w:val="16"/>
        </w:rPr>
        <w:t xml:space="preserve">torna a </w:t>
      </w:r>
      <w:r w:rsidRPr="4C92CCB2">
        <w:rPr>
          <w:i/>
          <w:iCs/>
          <w:color w:val="000000" w:themeColor="text1"/>
          <w:sz w:val="16"/>
          <w:szCs w:val="16"/>
        </w:rPr>
        <w:t>partecipare</w:t>
      </w:r>
      <w:r w:rsidRPr="6430A374">
        <w:rPr>
          <w:i/>
          <w:iCs/>
          <w:color w:val="000000" w:themeColor="text1"/>
          <w:sz w:val="16"/>
          <w:szCs w:val="16"/>
        </w:rPr>
        <w:t xml:space="preserve"> all'EuroLeague, la massima competizione continentale.</w:t>
      </w:r>
    </w:p>
    <w:p w14:paraId="5599C17C" w14:textId="77777777" w:rsidR="002925E7" w:rsidRDefault="002925E7" w:rsidP="002925E7">
      <w:pPr>
        <w:spacing w:after="180"/>
        <w:rPr>
          <w:i/>
          <w:iCs/>
          <w:color w:val="595959"/>
          <w:sz w:val="16"/>
          <w:szCs w:val="16"/>
        </w:rPr>
      </w:pPr>
    </w:p>
    <w:p w14:paraId="2CC089B8" w14:textId="77777777" w:rsidR="00532ABF" w:rsidRPr="00581167" w:rsidRDefault="00532ABF" w:rsidP="00532ABF">
      <w:pPr>
        <w:spacing w:line="257" w:lineRule="auto"/>
        <w:rPr>
          <w:rFonts w:eastAsiaTheme="minorEastAsia"/>
          <w:i/>
          <w:iCs/>
          <w:color w:val="000000" w:themeColor="text1"/>
          <w:sz w:val="16"/>
          <w:szCs w:val="16"/>
        </w:rPr>
      </w:pPr>
      <w:r w:rsidRPr="00581167">
        <w:rPr>
          <w:rFonts w:eastAsiaTheme="minorEastAsia"/>
          <w:i/>
          <w:iCs/>
          <w:color w:val="000000" w:themeColor="text1"/>
          <w:sz w:val="16"/>
          <w:szCs w:val="16"/>
        </w:rPr>
        <w:t xml:space="preserve">*** </w:t>
      </w:r>
    </w:p>
    <w:p w14:paraId="71701E20" w14:textId="77777777" w:rsidR="00532ABF" w:rsidRPr="00581167" w:rsidRDefault="00532ABF" w:rsidP="00532ABF">
      <w:pPr>
        <w:rPr>
          <w:rFonts w:eastAsiaTheme="minorEastAsia"/>
          <w:color w:val="000000" w:themeColor="text1"/>
          <w:sz w:val="16"/>
          <w:szCs w:val="16"/>
          <w:u w:val="single"/>
        </w:rPr>
      </w:pPr>
      <w:r w:rsidRPr="00581167">
        <w:rPr>
          <w:rFonts w:eastAsiaTheme="minorEastAsia"/>
          <w:color w:val="000000" w:themeColor="text1"/>
          <w:sz w:val="16"/>
          <w:szCs w:val="16"/>
          <w:u w:val="single"/>
        </w:rPr>
        <w:t>Per Ulteriori Informazioni:</w:t>
      </w:r>
    </w:p>
    <w:p w14:paraId="1D08C74A" w14:textId="67C086BD" w:rsidR="00123CF6" w:rsidRPr="009C7FD3" w:rsidRDefault="00532ABF" w:rsidP="00123CF6">
      <w:r w:rsidRPr="00532ABF">
        <w:rPr>
          <w:rFonts w:eastAsiaTheme="minorEastAsia"/>
          <w:b/>
          <w:bCs/>
          <w:color w:val="000000" w:themeColor="text1"/>
          <w:sz w:val="16"/>
          <w:szCs w:val="16"/>
        </w:rPr>
        <w:t>Costa Crociere Press Office</w:t>
      </w:r>
      <w:r w:rsidRPr="005968C9">
        <w:rPr>
          <w:sz w:val="16"/>
          <w:szCs w:val="16"/>
        </w:rPr>
        <w:br/>
      </w:r>
      <w:r w:rsidRPr="005968C9">
        <w:rPr>
          <w:rFonts w:eastAsiaTheme="minorEastAsia"/>
          <w:color w:val="000000" w:themeColor="text1"/>
          <w:sz w:val="16"/>
          <w:szCs w:val="16"/>
        </w:rPr>
        <w:t xml:space="preserve">Vanessa Saverino, Head of Media Relations | +39 340 8665308 | </w:t>
      </w:r>
      <w:hyperlink r:id="rId9">
        <w:r w:rsidRPr="005968C9">
          <w:rPr>
            <w:rStyle w:val="Collegamentoipertestuale"/>
            <w:rFonts w:eastAsiaTheme="minorEastAsia"/>
            <w:sz w:val="16"/>
            <w:szCs w:val="16"/>
          </w:rPr>
          <w:t>costapressoffice@costa.it</w:t>
        </w:r>
      </w:hyperlink>
      <w:r w:rsidRPr="005968C9">
        <w:rPr>
          <w:rFonts w:eastAsiaTheme="minorEastAsia"/>
          <w:color w:val="000000" w:themeColor="text1"/>
          <w:sz w:val="16"/>
          <w:szCs w:val="16"/>
        </w:rPr>
        <w:t xml:space="preserve"> | </w:t>
      </w:r>
      <w:hyperlink r:id="rId10">
        <w:r w:rsidRPr="005968C9">
          <w:rPr>
            <w:rStyle w:val="Collegamentoipertestuale"/>
            <w:rFonts w:eastAsiaTheme="minorEastAsia"/>
            <w:sz w:val="16"/>
            <w:szCs w:val="16"/>
          </w:rPr>
          <w:t>www.costapresscenter.com</w:t>
        </w:r>
      </w:hyperlink>
    </w:p>
    <w:p w14:paraId="6AA41F36" w14:textId="77777777" w:rsidR="00123CF6" w:rsidRDefault="00532ABF" w:rsidP="00123CF6">
      <w:r w:rsidRPr="005968C9">
        <w:rPr>
          <w:rFonts w:eastAsiaTheme="minorEastAsia"/>
          <w:color w:val="000000" w:themeColor="text1"/>
          <w:sz w:val="16"/>
          <w:szCs w:val="16"/>
        </w:rPr>
        <w:t xml:space="preserve">MSL </w:t>
      </w:r>
      <w:r w:rsidRPr="005968C9">
        <w:rPr>
          <w:sz w:val="16"/>
          <w:szCs w:val="16"/>
        </w:rPr>
        <w:br/>
      </w:r>
      <w:r w:rsidRPr="005968C9">
        <w:rPr>
          <w:rFonts w:eastAsiaTheme="minorEastAsia"/>
          <w:color w:val="000000" w:themeColor="text1"/>
          <w:sz w:val="16"/>
          <w:szCs w:val="16"/>
        </w:rPr>
        <w:t xml:space="preserve">Alessia Carlozzo | +393480021451 | </w:t>
      </w:r>
      <w:hyperlink r:id="rId11">
        <w:r w:rsidRPr="005968C9">
          <w:rPr>
            <w:rStyle w:val="Collegamentoipertestuale"/>
            <w:rFonts w:eastAsiaTheme="minorEastAsia"/>
            <w:sz w:val="16"/>
            <w:szCs w:val="16"/>
          </w:rPr>
          <w:t>alessia.carlozzo@mslgroup.com</w:t>
        </w:r>
      </w:hyperlink>
    </w:p>
    <w:p w14:paraId="4A60CCE3" w14:textId="0246A13C" w:rsidR="00532ABF" w:rsidRPr="005968C9" w:rsidRDefault="00532ABF" w:rsidP="00123CF6">
      <w:pPr>
        <w:rPr>
          <w:rFonts w:eastAsiaTheme="minorEastAsia"/>
          <w:sz w:val="16"/>
          <w:szCs w:val="16"/>
        </w:rPr>
      </w:pPr>
      <w:r w:rsidRPr="005968C9">
        <w:rPr>
          <w:rFonts w:eastAsiaTheme="minorEastAsia"/>
          <w:color w:val="000000" w:themeColor="text1"/>
          <w:sz w:val="16"/>
          <w:szCs w:val="16"/>
        </w:rPr>
        <w:t xml:space="preserve">Beatrice Cozzi | +393932883900 | </w:t>
      </w:r>
      <w:hyperlink r:id="rId12">
        <w:r w:rsidRPr="005968C9">
          <w:rPr>
            <w:rStyle w:val="Collegamentoipertestuale"/>
            <w:rFonts w:eastAsiaTheme="minorEastAsia"/>
            <w:sz w:val="16"/>
            <w:szCs w:val="16"/>
          </w:rPr>
          <w:t>beatrice.cozzi@mslgroup.com</w:t>
        </w:r>
      </w:hyperlink>
    </w:p>
    <w:p w14:paraId="5B17531F" w14:textId="77777777" w:rsidR="002925E7" w:rsidRDefault="002925E7">
      <w:pPr>
        <w:spacing w:after="20"/>
        <w:rPr>
          <w:b/>
          <w:bCs/>
          <w:sz w:val="16"/>
          <w:szCs w:val="16"/>
        </w:rPr>
      </w:pPr>
    </w:p>
    <w:p w14:paraId="27018A36" w14:textId="06A09F99" w:rsidR="00D109A4" w:rsidRDefault="56A2C7A8">
      <w:pPr>
        <w:spacing w:after="20"/>
      </w:pPr>
      <w:r w:rsidRPr="00612164">
        <w:rPr>
          <w:b/>
          <w:bCs/>
          <w:sz w:val="16"/>
          <w:szCs w:val="16"/>
        </w:rPr>
        <w:t>Ufficio Stampa Virtus Pallacanestro Bologna</w:t>
      </w:r>
    </w:p>
    <w:p w14:paraId="458876E6" w14:textId="264AF63D" w:rsidR="00D109A4" w:rsidRPr="009C7FD3" w:rsidRDefault="6A48FB5F" w:rsidP="009C7FD3">
      <w:pPr>
        <w:rPr>
          <w:rFonts w:eastAsiaTheme="minorEastAsia"/>
          <w:color w:val="000000" w:themeColor="text1"/>
          <w:sz w:val="16"/>
          <w:szCs w:val="16"/>
        </w:rPr>
      </w:pPr>
      <w:r w:rsidRPr="7C4357D9">
        <w:rPr>
          <w:rFonts w:eastAsiaTheme="minorEastAsia"/>
          <w:color w:val="000000" w:themeColor="text1"/>
          <w:sz w:val="16"/>
          <w:szCs w:val="16"/>
        </w:rPr>
        <w:t>comunicazione</w:t>
      </w:r>
      <w:r w:rsidRPr="554B857D">
        <w:rPr>
          <w:rFonts w:eastAsiaTheme="minorEastAsia"/>
          <w:color w:val="000000" w:themeColor="text1"/>
          <w:sz w:val="16"/>
          <w:szCs w:val="16"/>
        </w:rPr>
        <w:t>@</w:t>
      </w:r>
      <w:r w:rsidRPr="182571BB">
        <w:rPr>
          <w:rFonts w:eastAsiaTheme="minorEastAsia"/>
          <w:color w:val="000000" w:themeColor="text1"/>
          <w:sz w:val="16"/>
          <w:szCs w:val="16"/>
        </w:rPr>
        <w:t>virtus</w:t>
      </w:r>
      <w:r w:rsidRPr="382FEF75">
        <w:rPr>
          <w:rFonts w:eastAsiaTheme="minorEastAsia"/>
          <w:color w:val="000000" w:themeColor="text1"/>
          <w:sz w:val="16"/>
          <w:szCs w:val="16"/>
        </w:rPr>
        <w:t>.it</w:t>
      </w:r>
      <w:r w:rsidR="0008356F" w:rsidRPr="009C7FD3">
        <w:rPr>
          <w:rFonts w:eastAsiaTheme="minorEastAsia"/>
          <w:color w:val="000000" w:themeColor="text1"/>
          <w:sz w:val="16"/>
          <w:szCs w:val="16"/>
        </w:rPr>
        <w:t xml:space="preserve"> | www.virtus.it</w:t>
      </w:r>
    </w:p>
    <w:sectPr w:rsidR="00D109A4" w:rsidRPr="009C7FD3">
      <w:pgSz w:w="11906" w:h="16838"/>
      <w:pgMar w:top="1985" w:right="964" w:bottom="794" w:left="96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195A4" w14:textId="77777777" w:rsidR="000134AA" w:rsidRDefault="000134AA">
      <w:r>
        <w:separator/>
      </w:r>
    </w:p>
  </w:endnote>
  <w:endnote w:type="continuationSeparator" w:id="0">
    <w:p w14:paraId="37602802" w14:textId="77777777" w:rsidR="000134AA" w:rsidRDefault="00013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EF56F" w14:textId="77777777" w:rsidR="000134AA" w:rsidRDefault="000134AA">
      <w:r>
        <w:separator/>
      </w:r>
    </w:p>
  </w:footnote>
  <w:footnote w:type="continuationSeparator" w:id="0">
    <w:p w14:paraId="62B6F3B6" w14:textId="77777777" w:rsidR="000134AA" w:rsidRDefault="00013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F8DA3"/>
    <w:multiLevelType w:val="hybridMultilevel"/>
    <w:tmpl w:val="CE80869E"/>
    <w:lvl w:ilvl="0" w:tplc="E4BEFA78">
      <w:start w:val="1"/>
      <w:numFmt w:val="bullet"/>
      <w:lvlText w:val="●"/>
      <w:lvlJc w:val="left"/>
      <w:pPr>
        <w:ind w:left="720" w:hanging="360"/>
      </w:pPr>
    </w:lvl>
    <w:lvl w:ilvl="1" w:tplc="8F8C56CC">
      <w:start w:val="1"/>
      <w:numFmt w:val="bullet"/>
      <w:lvlText w:val="○"/>
      <w:lvlJc w:val="left"/>
      <w:pPr>
        <w:ind w:left="1440" w:hanging="360"/>
      </w:pPr>
    </w:lvl>
    <w:lvl w:ilvl="2" w:tplc="270079EE">
      <w:start w:val="1"/>
      <w:numFmt w:val="bullet"/>
      <w:lvlText w:val="■"/>
      <w:lvlJc w:val="left"/>
      <w:pPr>
        <w:ind w:left="2160" w:hanging="360"/>
      </w:pPr>
    </w:lvl>
    <w:lvl w:ilvl="3" w:tplc="2FDA23C0">
      <w:start w:val="1"/>
      <w:numFmt w:val="bullet"/>
      <w:lvlText w:val="●"/>
      <w:lvlJc w:val="left"/>
      <w:pPr>
        <w:ind w:left="2880" w:hanging="360"/>
      </w:pPr>
    </w:lvl>
    <w:lvl w:ilvl="4" w:tplc="06AAE04C">
      <w:start w:val="1"/>
      <w:numFmt w:val="bullet"/>
      <w:lvlText w:val="○"/>
      <w:lvlJc w:val="left"/>
      <w:pPr>
        <w:ind w:left="3600" w:hanging="360"/>
      </w:pPr>
    </w:lvl>
    <w:lvl w:ilvl="5" w:tplc="7C869C8E">
      <w:start w:val="1"/>
      <w:numFmt w:val="bullet"/>
      <w:lvlText w:val="■"/>
      <w:lvlJc w:val="left"/>
      <w:pPr>
        <w:ind w:left="4320" w:hanging="360"/>
      </w:pPr>
    </w:lvl>
    <w:lvl w:ilvl="6" w:tplc="985EE4D0">
      <w:start w:val="1"/>
      <w:numFmt w:val="bullet"/>
      <w:lvlText w:val="●"/>
      <w:lvlJc w:val="left"/>
      <w:pPr>
        <w:ind w:left="5040" w:hanging="360"/>
      </w:pPr>
    </w:lvl>
    <w:lvl w:ilvl="7" w:tplc="C6A641B8">
      <w:start w:val="1"/>
      <w:numFmt w:val="bullet"/>
      <w:lvlText w:val="●"/>
      <w:lvlJc w:val="left"/>
      <w:pPr>
        <w:ind w:left="5760" w:hanging="360"/>
      </w:pPr>
    </w:lvl>
    <w:lvl w:ilvl="8" w:tplc="93025BF8">
      <w:start w:val="1"/>
      <w:numFmt w:val="bullet"/>
      <w:lvlText w:val="●"/>
      <w:lvlJc w:val="left"/>
      <w:pPr>
        <w:ind w:left="6480" w:hanging="360"/>
      </w:pPr>
    </w:lvl>
  </w:abstractNum>
  <w:num w:numId="1" w16cid:durableId="116813464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6A2C7A8"/>
    <w:rsid w:val="00000775"/>
    <w:rsid w:val="000134AA"/>
    <w:rsid w:val="000137AD"/>
    <w:rsid w:val="000158AB"/>
    <w:rsid w:val="00024092"/>
    <w:rsid w:val="00052183"/>
    <w:rsid w:val="00076491"/>
    <w:rsid w:val="00080644"/>
    <w:rsid w:val="00081EC4"/>
    <w:rsid w:val="0008356F"/>
    <w:rsid w:val="00095EB8"/>
    <w:rsid w:val="000A2D09"/>
    <w:rsid w:val="000A363E"/>
    <w:rsid w:val="000A4A9E"/>
    <w:rsid w:val="000B12FA"/>
    <w:rsid w:val="000B23F6"/>
    <w:rsid w:val="000B2507"/>
    <w:rsid w:val="000B2E97"/>
    <w:rsid w:val="000B36B1"/>
    <w:rsid w:val="000C76DA"/>
    <w:rsid w:val="000D4FC3"/>
    <w:rsid w:val="000D6140"/>
    <w:rsid w:val="000E092B"/>
    <w:rsid w:val="000E09EC"/>
    <w:rsid w:val="000E2709"/>
    <w:rsid w:val="000E7837"/>
    <w:rsid w:val="000F3C7A"/>
    <w:rsid w:val="000F4F19"/>
    <w:rsid w:val="000F7019"/>
    <w:rsid w:val="00106D17"/>
    <w:rsid w:val="00113E3E"/>
    <w:rsid w:val="00116BD5"/>
    <w:rsid w:val="00123CF6"/>
    <w:rsid w:val="00127045"/>
    <w:rsid w:val="001370EB"/>
    <w:rsid w:val="00141313"/>
    <w:rsid w:val="00142A67"/>
    <w:rsid w:val="00142C53"/>
    <w:rsid w:val="00154555"/>
    <w:rsid w:val="0015585C"/>
    <w:rsid w:val="00167C9F"/>
    <w:rsid w:val="00174326"/>
    <w:rsid w:val="0017473B"/>
    <w:rsid w:val="00181D56"/>
    <w:rsid w:val="001844C6"/>
    <w:rsid w:val="00185543"/>
    <w:rsid w:val="001A04B5"/>
    <w:rsid w:val="001A3205"/>
    <w:rsid w:val="001B7EDA"/>
    <w:rsid w:val="001C1399"/>
    <w:rsid w:val="001D0400"/>
    <w:rsid w:val="001E465D"/>
    <w:rsid w:val="001E7A9B"/>
    <w:rsid w:val="00202826"/>
    <w:rsid w:val="00203975"/>
    <w:rsid w:val="00205286"/>
    <w:rsid w:val="0022217B"/>
    <w:rsid w:val="0023040D"/>
    <w:rsid w:val="002333DE"/>
    <w:rsid w:val="002365F3"/>
    <w:rsid w:val="002430A0"/>
    <w:rsid w:val="00245A2C"/>
    <w:rsid w:val="002658CD"/>
    <w:rsid w:val="002661B6"/>
    <w:rsid w:val="00274444"/>
    <w:rsid w:val="0028188F"/>
    <w:rsid w:val="00286E65"/>
    <w:rsid w:val="002925E7"/>
    <w:rsid w:val="002B1943"/>
    <w:rsid w:val="002B2033"/>
    <w:rsid w:val="002D31C2"/>
    <w:rsid w:val="002D3472"/>
    <w:rsid w:val="002F776C"/>
    <w:rsid w:val="00302856"/>
    <w:rsid w:val="00305F98"/>
    <w:rsid w:val="0031646A"/>
    <w:rsid w:val="00316B6D"/>
    <w:rsid w:val="00320172"/>
    <w:rsid w:val="00323356"/>
    <w:rsid w:val="00331220"/>
    <w:rsid w:val="0035746B"/>
    <w:rsid w:val="00365A14"/>
    <w:rsid w:val="00366584"/>
    <w:rsid w:val="00367243"/>
    <w:rsid w:val="003930EC"/>
    <w:rsid w:val="003A23DC"/>
    <w:rsid w:val="003A4DD5"/>
    <w:rsid w:val="003B00E9"/>
    <w:rsid w:val="003B6BD5"/>
    <w:rsid w:val="003C149B"/>
    <w:rsid w:val="003C2481"/>
    <w:rsid w:val="003C48A8"/>
    <w:rsid w:val="003C7FEF"/>
    <w:rsid w:val="003D5232"/>
    <w:rsid w:val="003E62DF"/>
    <w:rsid w:val="00410C67"/>
    <w:rsid w:val="0041469D"/>
    <w:rsid w:val="0042194C"/>
    <w:rsid w:val="004377A1"/>
    <w:rsid w:val="00443B55"/>
    <w:rsid w:val="00446B36"/>
    <w:rsid w:val="00456021"/>
    <w:rsid w:val="00461DC5"/>
    <w:rsid w:val="0047547F"/>
    <w:rsid w:val="00494335"/>
    <w:rsid w:val="004A4BB1"/>
    <w:rsid w:val="004A5F60"/>
    <w:rsid w:val="004B6EDE"/>
    <w:rsid w:val="004D02A1"/>
    <w:rsid w:val="004D480A"/>
    <w:rsid w:val="004D4A2F"/>
    <w:rsid w:val="004E048F"/>
    <w:rsid w:val="004E6089"/>
    <w:rsid w:val="004F3B5F"/>
    <w:rsid w:val="00503A9A"/>
    <w:rsid w:val="00503D7A"/>
    <w:rsid w:val="00532ABF"/>
    <w:rsid w:val="005363FB"/>
    <w:rsid w:val="005368ED"/>
    <w:rsid w:val="00540904"/>
    <w:rsid w:val="00540F66"/>
    <w:rsid w:val="00552666"/>
    <w:rsid w:val="005557AF"/>
    <w:rsid w:val="00555C7E"/>
    <w:rsid w:val="00560D70"/>
    <w:rsid w:val="00566A49"/>
    <w:rsid w:val="005729B7"/>
    <w:rsid w:val="00581167"/>
    <w:rsid w:val="00592354"/>
    <w:rsid w:val="00593B60"/>
    <w:rsid w:val="005942B3"/>
    <w:rsid w:val="00596614"/>
    <w:rsid w:val="005A446B"/>
    <w:rsid w:val="005A62D6"/>
    <w:rsid w:val="005B4D82"/>
    <w:rsid w:val="005C3C4F"/>
    <w:rsid w:val="005D7184"/>
    <w:rsid w:val="005F6C4C"/>
    <w:rsid w:val="005F73B5"/>
    <w:rsid w:val="0060154A"/>
    <w:rsid w:val="006108F1"/>
    <w:rsid w:val="00612164"/>
    <w:rsid w:val="0061229F"/>
    <w:rsid w:val="00612B48"/>
    <w:rsid w:val="00620EDA"/>
    <w:rsid w:val="00632564"/>
    <w:rsid w:val="00635EF2"/>
    <w:rsid w:val="0063734B"/>
    <w:rsid w:val="00664C9B"/>
    <w:rsid w:val="00666784"/>
    <w:rsid w:val="0067602C"/>
    <w:rsid w:val="00680CF6"/>
    <w:rsid w:val="006A3D8A"/>
    <w:rsid w:val="006A45DF"/>
    <w:rsid w:val="006B28D0"/>
    <w:rsid w:val="006D62FF"/>
    <w:rsid w:val="006E44DE"/>
    <w:rsid w:val="007002F9"/>
    <w:rsid w:val="00710521"/>
    <w:rsid w:val="00711EA9"/>
    <w:rsid w:val="00713233"/>
    <w:rsid w:val="00736CB9"/>
    <w:rsid w:val="00737316"/>
    <w:rsid w:val="007461F4"/>
    <w:rsid w:val="00755F36"/>
    <w:rsid w:val="00760C68"/>
    <w:rsid w:val="00774E4B"/>
    <w:rsid w:val="00787827"/>
    <w:rsid w:val="007958B3"/>
    <w:rsid w:val="007A166E"/>
    <w:rsid w:val="007A252E"/>
    <w:rsid w:val="007B415D"/>
    <w:rsid w:val="007D0E67"/>
    <w:rsid w:val="007D2D66"/>
    <w:rsid w:val="007D2E1F"/>
    <w:rsid w:val="007E3379"/>
    <w:rsid w:val="007F1BD3"/>
    <w:rsid w:val="007F3B2A"/>
    <w:rsid w:val="00806516"/>
    <w:rsid w:val="00807C32"/>
    <w:rsid w:val="00811DED"/>
    <w:rsid w:val="00816B64"/>
    <w:rsid w:val="008345A9"/>
    <w:rsid w:val="008504A1"/>
    <w:rsid w:val="00857390"/>
    <w:rsid w:val="008703CD"/>
    <w:rsid w:val="00877638"/>
    <w:rsid w:val="00887813"/>
    <w:rsid w:val="008955AD"/>
    <w:rsid w:val="008B1F63"/>
    <w:rsid w:val="008E669C"/>
    <w:rsid w:val="00933383"/>
    <w:rsid w:val="009362C4"/>
    <w:rsid w:val="0094640A"/>
    <w:rsid w:val="00950DD4"/>
    <w:rsid w:val="009522D9"/>
    <w:rsid w:val="00954C5B"/>
    <w:rsid w:val="00964642"/>
    <w:rsid w:val="00965E71"/>
    <w:rsid w:val="00977434"/>
    <w:rsid w:val="0099361B"/>
    <w:rsid w:val="009A65B1"/>
    <w:rsid w:val="009C0C0C"/>
    <w:rsid w:val="009C2A93"/>
    <w:rsid w:val="009C6961"/>
    <w:rsid w:val="009C7FD3"/>
    <w:rsid w:val="009D0D3A"/>
    <w:rsid w:val="009D49BE"/>
    <w:rsid w:val="009E50E5"/>
    <w:rsid w:val="009E61EE"/>
    <w:rsid w:val="009E7DAB"/>
    <w:rsid w:val="009F4058"/>
    <w:rsid w:val="00A04921"/>
    <w:rsid w:val="00A07AC9"/>
    <w:rsid w:val="00A308F1"/>
    <w:rsid w:val="00A34882"/>
    <w:rsid w:val="00A34F3B"/>
    <w:rsid w:val="00A35035"/>
    <w:rsid w:val="00A42EB5"/>
    <w:rsid w:val="00A5068F"/>
    <w:rsid w:val="00A508C3"/>
    <w:rsid w:val="00A55C5A"/>
    <w:rsid w:val="00A615D5"/>
    <w:rsid w:val="00A62EA2"/>
    <w:rsid w:val="00A67D39"/>
    <w:rsid w:val="00A700BB"/>
    <w:rsid w:val="00A82E4A"/>
    <w:rsid w:val="00A8365B"/>
    <w:rsid w:val="00A948CE"/>
    <w:rsid w:val="00AA2628"/>
    <w:rsid w:val="00AA449E"/>
    <w:rsid w:val="00AC4658"/>
    <w:rsid w:val="00AC60CF"/>
    <w:rsid w:val="00AC630B"/>
    <w:rsid w:val="00AC67AA"/>
    <w:rsid w:val="00AC729D"/>
    <w:rsid w:val="00AD290E"/>
    <w:rsid w:val="00AD338E"/>
    <w:rsid w:val="00AD3F34"/>
    <w:rsid w:val="00AE0E0F"/>
    <w:rsid w:val="00AE117A"/>
    <w:rsid w:val="00AE2E72"/>
    <w:rsid w:val="00AF6152"/>
    <w:rsid w:val="00AF6A17"/>
    <w:rsid w:val="00B0051A"/>
    <w:rsid w:val="00B22998"/>
    <w:rsid w:val="00B56D3D"/>
    <w:rsid w:val="00B57249"/>
    <w:rsid w:val="00B66DC6"/>
    <w:rsid w:val="00B76555"/>
    <w:rsid w:val="00B94CF7"/>
    <w:rsid w:val="00BB101A"/>
    <w:rsid w:val="00BC3308"/>
    <w:rsid w:val="00BE5D0B"/>
    <w:rsid w:val="00BE7F45"/>
    <w:rsid w:val="00C03E10"/>
    <w:rsid w:val="00C14365"/>
    <w:rsid w:val="00C15E2E"/>
    <w:rsid w:val="00C25E9A"/>
    <w:rsid w:val="00C56716"/>
    <w:rsid w:val="00C64A58"/>
    <w:rsid w:val="00C66579"/>
    <w:rsid w:val="00C86755"/>
    <w:rsid w:val="00C9246A"/>
    <w:rsid w:val="00C94A3E"/>
    <w:rsid w:val="00CA2B1E"/>
    <w:rsid w:val="00CD5289"/>
    <w:rsid w:val="00CE175C"/>
    <w:rsid w:val="00CE4503"/>
    <w:rsid w:val="00CE7AB6"/>
    <w:rsid w:val="00CF69F9"/>
    <w:rsid w:val="00D109A4"/>
    <w:rsid w:val="00D13809"/>
    <w:rsid w:val="00D14294"/>
    <w:rsid w:val="00D214C0"/>
    <w:rsid w:val="00D25927"/>
    <w:rsid w:val="00D403F7"/>
    <w:rsid w:val="00D527AC"/>
    <w:rsid w:val="00D53AA1"/>
    <w:rsid w:val="00D54BC1"/>
    <w:rsid w:val="00D54FD3"/>
    <w:rsid w:val="00D6251E"/>
    <w:rsid w:val="00D62B1C"/>
    <w:rsid w:val="00D67D8C"/>
    <w:rsid w:val="00D77F8A"/>
    <w:rsid w:val="00D8478A"/>
    <w:rsid w:val="00DA57E0"/>
    <w:rsid w:val="00DA7555"/>
    <w:rsid w:val="00DD20F1"/>
    <w:rsid w:val="00DD6EE8"/>
    <w:rsid w:val="00E021B4"/>
    <w:rsid w:val="00E1347B"/>
    <w:rsid w:val="00E22CA1"/>
    <w:rsid w:val="00E262A8"/>
    <w:rsid w:val="00E2653C"/>
    <w:rsid w:val="00E265D8"/>
    <w:rsid w:val="00E30D73"/>
    <w:rsid w:val="00E54211"/>
    <w:rsid w:val="00E6130F"/>
    <w:rsid w:val="00E64B35"/>
    <w:rsid w:val="00E65F27"/>
    <w:rsid w:val="00E6708B"/>
    <w:rsid w:val="00E7097B"/>
    <w:rsid w:val="00E70E2A"/>
    <w:rsid w:val="00E8494F"/>
    <w:rsid w:val="00E914EB"/>
    <w:rsid w:val="00E92C08"/>
    <w:rsid w:val="00EB1DA5"/>
    <w:rsid w:val="00EB578A"/>
    <w:rsid w:val="00EC158B"/>
    <w:rsid w:val="00EC774E"/>
    <w:rsid w:val="00ED03B5"/>
    <w:rsid w:val="00ED0D8D"/>
    <w:rsid w:val="00F005EE"/>
    <w:rsid w:val="00F0261A"/>
    <w:rsid w:val="00F156E9"/>
    <w:rsid w:val="00F352EE"/>
    <w:rsid w:val="00F4308F"/>
    <w:rsid w:val="00F53C7E"/>
    <w:rsid w:val="00F64828"/>
    <w:rsid w:val="00F71E9D"/>
    <w:rsid w:val="00F73ADC"/>
    <w:rsid w:val="00F83F2E"/>
    <w:rsid w:val="00F850DA"/>
    <w:rsid w:val="00F9554F"/>
    <w:rsid w:val="00FA017E"/>
    <w:rsid w:val="00FA21A5"/>
    <w:rsid w:val="00FA6F53"/>
    <w:rsid w:val="00FB1F2E"/>
    <w:rsid w:val="00FB742A"/>
    <w:rsid w:val="00FD03EA"/>
    <w:rsid w:val="00FD5869"/>
    <w:rsid w:val="00FE7E6D"/>
    <w:rsid w:val="00FF32D4"/>
    <w:rsid w:val="01CDA56B"/>
    <w:rsid w:val="036D9324"/>
    <w:rsid w:val="03CA88B1"/>
    <w:rsid w:val="04DD5591"/>
    <w:rsid w:val="05D73C80"/>
    <w:rsid w:val="117F17D3"/>
    <w:rsid w:val="162EC1A3"/>
    <w:rsid w:val="175F2C2F"/>
    <w:rsid w:val="182571BB"/>
    <w:rsid w:val="1876EFCF"/>
    <w:rsid w:val="19C73A16"/>
    <w:rsid w:val="1C583D3F"/>
    <w:rsid w:val="1E3299BC"/>
    <w:rsid w:val="2228CFCF"/>
    <w:rsid w:val="2314C6AE"/>
    <w:rsid w:val="24078C2F"/>
    <w:rsid w:val="2505A75C"/>
    <w:rsid w:val="25374EBE"/>
    <w:rsid w:val="26634F5E"/>
    <w:rsid w:val="26C8DEE4"/>
    <w:rsid w:val="295E3AE7"/>
    <w:rsid w:val="2DCECBF3"/>
    <w:rsid w:val="2F29D832"/>
    <w:rsid w:val="2F47E17C"/>
    <w:rsid w:val="30AFD31F"/>
    <w:rsid w:val="3120D0C6"/>
    <w:rsid w:val="3156B9F5"/>
    <w:rsid w:val="31EFA779"/>
    <w:rsid w:val="32318F8B"/>
    <w:rsid w:val="333F315C"/>
    <w:rsid w:val="34006E26"/>
    <w:rsid w:val="36841EED"/>
    <w:rsid w:val="36993848"/>
    <w:rsid w:val="37E17A04"/>
    <w:rsid w:val="3812BCBC"/>
    <w:rsid w:val="382FEF75"/>
    <w:rsid w:val="3A1FFC7E"/>
    <w:rsid w:val="3B6DC57F"/>
    <w:rsid w:val="3CB58D0C"/>
    <w:rsid w:val="3E31EAC7"/>
    <w:rsid w:val="3EF4C0D2"/>
    <w:rsid w:val="409E8C32"/>
    <w:rsid w:val="40F7B387"/>
    <w:rsid w:val="425C6610"/>
    <w:rsid w:val="425F7865"/>
    <w:rsid w:val="43927934"/>
    <w:rsid w:val="47B5CC0E"/>
    <w:rsid w:val="4C92CCB2"/>
    <w:rsid w:val="4E1C87B8"/>
    <w:rsid w:val="4ECC4BCF"/>
    <w:rsid w:val="4F43F49A"/>
    <w:rsid w:val="554B857D"/>
    <w:rsid w:val="55946D06"/>
    <w:rsid w:val="56474B95"/>
    <w:rsid w:val="56A2C7A8"/>
    <w:rsid w:val="57421C85"/>
    <w:rsid w:val="57CFD1DC"/>
    <w:rsid w:val="5BE62F2E"/>
    <w:rsid w:val="5C8EBBF4"/>
    <w:rsid w:val="5E37897B"/>
    <w:rsid w:val="5E59856B"/>
    <w:rsid w:val="60263A2C"/>
    <w:rsid w:val="61FF3787"/>
    <w:rsid w:val="6430A374"/>
    <w:rsid w:val="6565A740"/>
    <w:rsid w:val="6589C88C"/>
    <w:rsid w:val="65E9CF2F"/>
    <w:rsid w:val="664462BA"/>
    <w:rsid w:val="66506568"/>
    <w:rsid w:val="670F049C"/>
    <w:rsid w:val="67A18DE8"/>
    <w:rsid w:val="698ED514"/>
    <w:rsid w:val="6A48FB5F"/>
    <w:rsid w:val="6E1A38FF"/>
    <w:rsid w:val="6E3A828D"/>
    <w:rsid w:val="6F8453CF"/>
    <w:rsid w:val="7043CF3E"/>
    <w:rsid w:val="72ADA58E"/>
    <w:rsid w:val="740E30C2"/>
    <w:rsid w:val="75A72698"/>
    <w:rsid w:val="75E2718B"/>
    <w:rsid w:val="7622FDFA"/>
    <w:rsid w:val="7B38A841"/>
    <w:rsid w:val="7BF6250E"/>
    <w:rsid w:val="7C4357D9"/>
    <w:rsid w:val="7C68ACCB"/>
    <w:rsid w:val="7D63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3725F"/>
  <w15:docId w15:val="{06F5E4AE-BF28-4FFE-8183-0CABF2254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oppins" w:eastAsia="Poppins" w:hAnsi="Poppins" w:cs="Poppins"/>
        <w:color w:val="2121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character" w:customStyle="1" w:styleId="TestonotaapidipaginaCarattere">
    <w:name w:val="Testo nota a piè di pagina Carattere"/>
    <w:uiPriority w:val="99"/>
    <w:semiHidden/>
    <w:unhideWhenUsed/>
    <w:rsid w:val="00950DD4"/>
    <w:rPr>
      <w:sz w:val="20"/>
      <w:szCs w:val="20"/>
    </w:rPr>
  </w:style>
  <w:style w:type="character" w:customStyle="1" w:styleId="TestonotadichiusuraCarattere">
    <w:name w:val="Testo nota di chiusura Carattere"/>
    <w:uiPriority w:val="99"/>
    <w:semiHidden/>
    <w:unhideWhenUsed/>
    <w:rsid w:val="00950DD4"/>
    <w:rPr>
      <w:sz w:val="20"/>
      <w:szCs w:val="20"/>
    </w:rPr>
  </w:style>
  <w:style w:type="character" w:customStyle="1" w:styleId="IntestazioneCarattere">
    <w:name w:val="Intestazione Carattere"/>
    <w:basedOn w:val="Carpredefinitoparagrafo"/>
    <w:uiPriority w:val="99"/>
    <w:rsid w:val="00950DD4"/>
  </w:style>
  <w:style w:type="character" w:customStyle="1" w:styleId="PidipaginaCarattere">
    <w:name w:val="Piè di pagina Carattere"/>
    <w:basedOn w:val="Carpredefinitoparagrafo"/>
    <w:uiPriority w:val="99"/>
    <w:rsid w:val="00950DD4"/>
  </w:style>
  <w:style w:type="character" w:customStyle="1" w:styleId="CommentReference">
    <w:name w:val="Comment Reference"/>
    <w:basedOn w:val="Carpredefinitoparagrafo"/>
    <w:uiPriority w:val="99"/>
    <w:semiHidden/>
    <w:unhideWhenUsed/>
    <w:rsid w:val="009522D9"/>
    <w:rPr>
      <w:sz w:val="16"/>
      <w:szCs w:val="16"/>
    </w:rPr>
  </w:style>
  <w:style w:type="character" w:styleId="Menzione">
    <w:name w:val="Mention"/>
    <w:basedOn w:val="Carpredefinitoparagrafo"/>
    <w:uiPriority w:val="99"/>
    <w:unhideWhenUsed/>
    <w:rsid w:val="003C2481"/>
    <w:rPr>
      <w:color w:val="2B579A"/>
      <w:shd w:val="clear" w:color="auto" w:fill="E1DFDD"/>
    </w:rPr>
  </w:style>
  <w:style w:type="paragraph" w:styleId="Revisione">
    <w:name w:val="Revision"/>
    <w:hidden/>
    <w:uiPriority w:val="99"/>
    <w:semiHidden/>
    <w:rsid w:val="00877638"/>
  </w:style>
  <w:style w:type="character" w:customStyle="1" w:styleId="TestocommentoCarattere1">
    <w:name w:val="Testo commento Carattere1"/>
    <w:basedOn w:val="Carpredefinitoparagrafo"/>
    <w:uiPriority w:val="99"/>
    <w:semiHidden/>
    <w:rsid w:val="00ED0D8D"/>
  </w:style>
  <w:style w:type="character" w:customStyle="1" w:styleId="SoggettocommentoCarattere1">
    <w:name w:val="Soggetto commento Carattere1"/>
    <w:basedOn w:val="TestocommentoCarattere1"/>
    <w:uiPriority w:val="99"/>
    <w:semiHidden/>
    <w:rsid w:val="00ED0D8D"/>
    <w:rPr>
      <w:b/>
      <w:bCs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A07AC9"/>
  </w:style>
  <w:style w:type="character" w:customStyle="1" w:styleId="PidipaginaCarattere1">
    <w:name w:val="Piè di pagina Carattere1"/>
    <w:basedOn w:val="Carpredefinitoparagrafo"/>
    <w:uiPriority w:val="99"/>
    <w:semiHidden/>
    <w:rsid w:val="00A07AC9"/>
  </w:style>
  <w:style w:type="character" w:customStyle="1" w:styleId="IntestazioneCarattere2">
    <w:name w:val="Intestazione Carattere2"/>
    <w:basedOn w:val="Carpredefinitoparagrafo"/>
    <w:uiPriority w:val="99"/>
    <w:semiHidden/>
    <w:rsid w:val="0042194C"/>
  </w:style>
  <w:style w:type="character" w:customStyle="1" w:styleId="PidipaginaCarattere2">
    <w:name w:val="Piè di pagina Carattere2"/>
    <w:basedOn w:val="Carpredefinitoparagrafo"/>
    <w:uiPriority w:val="99"/>
    <w:semiHidden/>
    <w:rsid w:val="0042194C"/>
  </w:style>
  <w:style w:type="character" w:customStyle="1" w:styleId="TestocommentoCarattere">
    <w:name w:val="Testo commento Carattere"/>
    <w:basedOn w:val="Carpredefinitoparagrafo"/>
    <w:uiPriority w:val="99"/>
    <w:rsid w:val="0042194C"/>
  </w:style>
  <w:style w:type="character" w:customStyle="1" w:styleId="SoggettocommentoCarattere">
    <w:name w:val="Soggetto commento Carattere"/>
    <w:basedOn w:val="TestocommentoCarattere"/>
    <w:uiPriority w:val="99"/>
    <w:semiHidden/>
    <w:rsid w:val="004219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mailto:beatrice.cozzi@mslgroup.com" TargetMode="Externa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lessia.carlozzo@mslgroup.com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://www.costapresscenter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stapressoffice@costa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7582AEAF60CCF4CBC0AE77944EB1B44" ma:contentTypeVersion="18" ma:contentTypeDescription="Creare un nuovo documento." ma:contentTypeScope="" ma:versionID="bedf1c633501d4bab858eccbbc8bb566">
  <xsd:schema xmlns:xsd="http://www.w3.org/2001/XMLSchema" xmlns:xs="http://www.w3.org/2001/XMLSchema" xmlns:p="http://schemas.microsoft.com/office/2006/metadata/properties" xmlns:ns2="34ac3b3b-9bbd-46c9-9221-e8c382a468b2" xmlns:ns3="7275d7af-1f33-4e78-b3ce-950b61ab33d9" targetNamespace="http://schemas.microsoft.com/office/2006/metadata/properties" ma:root="true" ma:fieldsID="7d6ffa625f44bf4737afebd8749a20f6" ns2:_="" ns3:_="">
    <xsd:import namespace="34ac3b3b-9bbd-46c9-9221-e8c382a468b2"/>
    <xsd:import namespace="7275d7af-1f33-4e78-b3ce-950b61ab33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c3b3b-9bbd-46c9-9221-e8c382a468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7d9e787-5dca-4778-9ed6-631f67bfce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5d7af-1f33-4e78-b3ce-950b61ab3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9456e76-6136-49f8-95c4-ef94aa6d90de}" ma:internalName="TaxCatchAll" ma:showField="CatchAllData" ma:web="7275d7af-1f33-4e78-b3ce-950b61ab33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ac3b3b-9bbd-46c9-9221-e8c382a468b2">
      <Terms xmlns="http://schemas.microsoft.com/office/infopath/2007/PartnerControls"/>
    </lcf76f155ced4ddcb4097134ff3c332f>
    <TaxCatchAll xmlns="7275d7af-1f33-4e78-b3ce-950b61ab33d9" xsi:nil="true"/>
  </documentManagement>
</p:properties>
</file>

<file path=customXml/itemProps1.xml><?xml version="1.0" encoding="utf-8"?>
<ds:datastoreItem xmlns:ds="http://schemas.openxmlformats.org/officeDocument/2006/customXml" ds:itemID="{35D95EC0-B8B5-4C67-9BD4-75F70C127F8C}"/>
</file>

<file path=customXml/itemProps2.xml><?xml version="1.0" encoding="utf-8"?>
<ds:datastoreItem xmlns:ds="http://schemas.openxmlformats.org/officeDocument/2006/customXml" ds:itemID="{51268897-D857-4891-B6C8-7434B69C2BAF}"/>
</file>

<file path=customXml/itemProps3.xml><?xml version="1.0" encoding="utf-8"?>
<ds:datastoreItem xmlns:ds="http://schemas.openxmlformats.org/officeDocument/2006/customXml" ds:itemID="{7B2677D7-AF92-4E43-ADFF-3C40783631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2</Pages>
  <Words>883</Words>
  <Characters>5110</Characters>
  <Application>Microsoft Office Word</Application>
  <DocSecurity>0</DocSecurity>
  <Lines>88</Lines>
  <Paragraphs>30</Paragraphs>
  <ScaleCrop>false</ScaleCrop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Saverino (Costa)</dc:creator>
  <cp:keywords/>
  <cp:lastModifiedBy>Vanessa Saverino (Costa)</cp:lastModifiedBy>
  <cp:revision>92</cp:revision>
  <dcterms:created xsi:type="dcterms:W3CDTF">2026-09-02T12:50:00Z</dcterms:created>
  <dcterms:modified xsi:type="dcterms:W3CDTF">2026-09-11T16:25:00Z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0x010100A7582AEAF60CCF4CBC0AE77944EB1B44</vt:lpwstr>
  </property>
</Properties>
</file>